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11548" w14:textId="7978E45A" w:rsidR="005A55E3" w:rsidRPr="001E4D85" w:rsidRDefault="001E4D85" w:rsidP="001E4D85">
      <w:pPr>
        <w:tabs>
          <w:tab w:val="left" w:pos="-709"/>
          <w:tab w:val="left" w:pos="720"/>
        </w:tabs>
        <w:spacing w:line="360" w:lineRule="auto"/>
        <w:ind w:leftChars="-136" w:left="196" w:hangingChars="160" w:hanging="482"/>
        <w:jc w:val="center"/>
        <w:rPr>
          <w:b/>
          <w:sz w:val="30"/>
          <w:szCs w:val="30"/>
        </w:rPr>
      </w:pPr>
      <w:r>
        <w:rPr>
          <w:rFonts w:hint="eastAsia"/>
          <w:b/>
          <w:sz w:val="30"/>
          <w:szCs w:val="30"/>
        </w:rPr>
        <w:t>叠加式</w:t>
      </w:r>
      <w:r>
        <w:rPr>
          <w:rFonts w:hint="eastAsia"/>
          <w:b/>
          <w:sz w:val="30"/>
          <w:szCs w:val="30"/>
        </w:rPr>
        <w:t>二氧化碳振荡培养箱</w:t>
      </w:r>
      <w:r>
        <w:rPr>
          <w:rFonts w:hint="eastAsia"/>
          <w:b/>
          <w:sz w:val="30"/>
          <w:szCs w:val="30"/>
        </w:rPr>
        <w:t>用户需求标准（</w:t>
      </w:r>
      <w:r>
        <w:rPr>
          <w:b/>
          <w:sz w:val="30"/>
          <w:szCs w:val="30"/>
        </w:rPr>
        <w:t>URS</w:t>
      </w:r>
      <w:r>
        <w:rPr>
          <w:rFonts w:hint="eastAsia"/>
          <w:b/>
          <w:sz w:val="30"/>
          <w:szCs w:val="30"/>
        </w:rPr>
        <w:t>）</w:t>
      </w:r>
    </w:p>
    <w:p w14:paraId="59EA6FDA" w14:textId="77777777" w:rsidR="005A55E3" w:rsidRDefault="001E4D85">
      <w:pPr>
        <w:pStyle w:val="a3"/>
        <w:spacing w:line="360" w:lineRule="auto"/>
        <w:rPr>
          <w:b/>
          <w:bCs/>
          <w:szCs w:val="21"/>
        </w:rPr>
      </w:pPr>
      <w:r>
        <w:rPr>
          <w:rFonts w:hint="eastAsia"/>
          <w:b/>
          <w:bCs/>
          <w:szCs w:val="21"/>
        </w:rPr>
        <w:t>1</w:t>
      </w:r>
      <w:r>
        <w:rPr>
          <w:rFonts w:hint="eastAsia"/>
          <w:b/>
          <w:bCs/>
          <w:szCs w:val="21"/>
        </w:rPr>
        <w:t>、目的</w:t>
      </w:r>
    </w:p>
    <w:p w14:paraId="11D1F26A" w14:textId="77777777" w:rsidR="005A55E3" w:rsidRDefault="001E4D85">
      <w:pPr>
        <w:pStyle w:val="a3"/>
        <w:spacing w:line="360" w:lineRule="auto"/>
        <w:ind w:firstLineChars="200" w:firstLine="420"/>
        <w:rPr>
          <w:szCs w:val="21"/>
        </w:rPr>
      </w:pPr>
      <w:r>
        <w:rPr>
          <w:rFonts w:hint="eastAsia"/>
          <w:szCs w:val="21"/>
        </w:rPr>
        <w:t>本</w:t>
      </w:r>
      <w:r>
        <w:rPr>
          <w:rFonts w:hint="eastAsia"/>
          <w:szCs w:val="21"/>
        </w:rPr>
        <w:t>URS</w:t>
      </w:r>
      <w:r>
        <w:rPr>
          <w:rFonts w:ascii="宋体" w:hAnsi="宋体" w:hint="eastAsia"/>
          <w:szCs w:val="21"/>
        </w:rPr>
        <w:t>描述了对设备的基本需求。</w:t>
      </w:r>
      <w:r>
        <w:rPr>
          <w:rFonts w:hint="eastAsia"/>
          <w:szCs w:val="21"/>
        </w:rPr>
        <w:t>供应商应对本</w:t>
      </w:r>
      <w:r>
        <w:rPr>
          <w:rFonts w:hint="eastAsia"/>
          <w:szCs w:val="21"/>
        </w:rPr>
        <w:t>URS</w:t>
      </w:r>
      <w:r>
        <w:rPr>
          <w:rFonts w:hint="eastAsia"/>
          <w:szCs w:val="21"/>
        </w:rPr>
        <w:t>的所有章节进行充分确认，对相关技术信息与我方进行充分沟通，确保能够遵循和满足本</w:t>
      </w:r>
      <w:r>
        <w:rPr>
          <w:rFonts w:hint="eastAsia"/>
          <w:szCs w:val="21"/>
        </w:rPr>
        <w:t>URS</w:t>
      </w:r>
      <w:r>
        <w:rPr>
          <w:rFonts w:hint="eastAsia"/>
          <w:szCs w:val="21"/>
        </w:rPr>
        <w:t>的要求。双方最终确认的</w:t>
      </w:r>
      <w:r>
        <w:rPr>
          <w:rFonts w:hint="eastAsia"/>
          <w:szCs w:val="21"/>
        </w:rPr>
        <w:t>URS</w:t>
      </w:r>
      <w:r>
        <w:rPr>
          <w:rFonts w:hint="eastAsia"/>
          <w:szCs w:val="21"/>
        </w:rPr>
        <w:t>将作为采购合同的重要部分。</w:t>
      </w:r>
    </w:p>
    <w:p w14:paraId="3E4D756B" w14:textId="77777777" w:rsidR="005A55E3" w:rsidRDefault="001E4D85">
      <w:pPr>
        <w:tabs>
          <w:tab w:val="left" w:pos="-709"/>
          <w:tab w:val="left" w:pos="720"/>
        </w:tabs>
        <w:spacing w:line="360" w:lineRule="auto"/>
        <w:ind w:firstLineChars="200" w:firstLine="420"/>
        <w:rPr>
          <w:strike/>
          <w:color w:val="FF0000"/>
          <w:szCs w:val="21"/>
        </w:rPr>
      </w:pPr>
      <w:r>
        <w:rPr>
          <w:rFonts w:hAnsi="宋体"/>
          <w:szCs w:val="21"/>
        </w:rPr>
        <w:t>本</w:t>
      </w:r>
      <w:r>
        <w:rPr>
          <w:szCs w:val="21"/>
        </w:rPr>
        <w:t>URS</w:t>
      </w:r>
      <w:r>
        <w:rPr>
          <w:rFonts w:hAnsi="宋体"/>
          <w:szCs w:val="21"/>
        </w:rPr>
        <w:t>也是开</w:t>
      </w:r>
      <w:r>
        <w:rPr>
          <w:rFonts w:ascii="宋体" w:hAnsi="宋体" w:hint="eastAsia"/>
          <w:szCs w:val="21"/>
        </w:rPr>
        <w:t>展后续相关确认或验证工作的基础。</w:t>
      </w:r>
    </w:p>
    <w:p w14:paraId="3C9E6A74" w14:textId="77777777" w:rsidR="005A55E3" w:rsidRDefault="001E4D85">
      <w:pPr>
        <w:tabs>
          <w:tab w:val="left" w:pos="-709"/>
          <w:tab w:val="left" w:pos="720"/>
        </w:tabs>
        <w:spacing w:line="360" w:lineRule="auto"/>
        <w:ind w:firstLineChars="200" w:firstLine="420"/>
        <w:rPr>
          <w:rFonts w:ascii="宋体" w:hAnsi="宋体"/>
          <w:szCs w:val="21"/>
        </w:rPr>
      </w:pPr>
      <w:r>
        <w:rPr>
          <w:rFonts w:hint="eastAsia"/>
          <w:szCs w:val="21"/>
        </w:rPr>
        <w:t>本</w:t>
      </w:r>
      <w:r>
        <w:rPr>
          <w:rFonts w:hint="eastAsia"/>
          <w:szCs w:val="21"/>
        </w:rPr>
        <w:t>URS</w:t>
      </w:r>
      <w:r>
        <w:rPr>
          <w:rFonts w:hint="eastAsia"/>
          <w:szCs w:val="21"/>
        </w:rPr>
        <w:t>明确了该仪器所必需的重要信息，但</w:t>
      </w:r>
      <w:r>
        <w:rPr>
          <w:rFonts w:ascii="宋体" w:hAnsi="宋体" w:hint="eastAsia"/>
          <w:szCs w:val="21"/>
        </w:rPr>
        <w:t>并未限制供应商提供设计更加先进、制造更加精益、</w:t>
      </w:r>
      <w:r>
        <w:rPr>
          <w:rFonts w:hint="eastAsia"/>
          <w:szCs w:val="21"/>
        </w:rPr>
        <w:t>功能更加齐备、质量标准更高、成本效益更优的设备。此外，</w:t>
      </w:r>
      <w:r>
        <w:rPr>
          <w:rFonts w:ascii="宋体" w:hAnsi="宋体" w:hint="eastAsia"/>
          <w:szCs w:val="21"/>
        </w:rPr>
        <w:t>供应商提供的设备应满足中国有关设计、制造、安全、环保等规范和强制性标准的要求。如遇与供应商所执行的标准发生矛盾时，应按较高标准执行（强制性标准除外）。</w:t>
      </w:r>
      <w:bookmarkStart w:id="0" w:name="_Toc343001576"/>
      <w:bookmarkStart w:id="1" w:name="_Toc51162904"/>
    </w:p>
    <w:p w14:paraId="2466C327" w14:textId="77777777" w:rsidR="005A55E3" w:rsidRDefault="001E4D85">
      <w:pPr>
        <w:tabs>
          <w:tab w:val="left" w:pos="-709"/>
          <w:tab w:val="left" w:pos="720"/>
        </w:tabs>
        <w:spacing w:line="360" w:lineRule="auto"/>
        <w:rPr>
          <w:b/>
          <w:bCs/>
          <w:color w:val="FF0000"/>
          <w:szCs w:val="21"/>
        </w:rPr>
      </w:pPr>
      <w:r>
        <w:rPr>
          <w:rFonts w:hint="eastAsia"/>
          <w:b/>
          <w:bCs/>
          <w:szCs w:val="21"/>
        </w:rPr>
        <w:t>2</w:t>
      </w:r>
      <w:r>
        <w:rPr>
          <w:rFonts w:ascii="宋体" w:hAnsi="宋体" w:cs="宋体" w:hint="eastAsia"/>
          <w:b/>
          <w:bCs/>
          <w:szCs w:val="21"/>
        </w:rPr>
        <w:t>、范围</w:t>
      </w:r>
      <w:bookmarkEnd w:id="0"/>
      <w:bookmarkEnd w:id="1"/>
      <w:r>
        <w:rPr>
          <w:b/>
          <w:bCs/>
          <w:szCs w:val="21"/>
        </w:rPr>
        <w:tab/>
      </w:r>
    </w:p>
    <w:p w14:paraId="15596EEF" w14:textId="1AA47FCE" w:rsidR="005A55E3" w:rsidRDefault="001E4D85">
      <w:pPr>
        <w:tabs>
          <w:tab w:val="left" w:pos="-709"/>
          <w:tab w:val="left" w:pos="720"/>
        </w:tabs>
        <w:spacing w:line="360" w:lineRule="auto"/>
        <w:ind w:firstLineChars="200" w:firstLine="420"/>
        <w:rPr>
          <w:szCs w:val="21"/>
        </w:rPr>
      </w:pPr>
      <w:r>
        <w:rPr>
          <w:rFonts w:hint="eastAsia"/>
          <w:szCs w:val="21"/>
        </w:rPr>
        <w:t>本</w:t>
      </w:r>
      <w:r>
        <w:rPr>
          <w:rFonts w:hint="eastAsia"/>
          <w:szCs w:val="21"/>
        </w:rPr>
        <w:t>URS</w:t>
      </w:r>
      <w:r>
        <w:rPr>
          <w:rFonts w:hint="eastAsia"/>
          <w:szCs w:val="21"/>
        </w:rPr>
        <w:t>适用于拟采购</w:t>
      </w:r>
      <w:bookmarkStart w:id="2" w:name="_GoBack"/>
      <w:bookmarkEnd w:id="2"/>
      <w:r>
        <w:rPr>
          <w:rFonts w:hint="eastAsia"/>
          <w:szCs w:val="21"/>
        </w:rPr>
        <w:t>的振荡培养箱</w:t>
      </w:r>
      <w:r w:rsidR="00E44504">
        <w:rPr>
          <w:szCs w:val="21"/>
        </w:rPr>
        <w:t>2</w:t>
      </w:r>
      <w:r>
        <w:rPr>
          <w:rFonts w:hint="eastAsia"/>
          <w:szCs w:val="21"/>
        </w:rPr>
        <w:t>台。</w:t>
      </w:r>
      <w:bookmarkStart w:id="3" w:name="_Toc51162905"/>
      <w:bookmarkStart w:id="4" w:name="_Toc343001577"/>
    </w:p>
    <w:p w14:paraId="23019068" w14:textId="77777777" w:rsidR="005A55E3" w:rsidRDefault="001E4D85">
      <w:pPr>
        <w:tabs>
          <w:tab w:val="left" w:pos="-709"/>
          <w:tab w:val="left" w:pos="720"/>
        </w:tabs>
        <w:spacing w:line="360" w:lineRule="auto"/>
        <w:rPr>
          <w:b/>
          <w:bCs/>
          <w:szCs w:val="21"/>
        </w:rPr>
      </w:pPr>
      <w:r>
        <w:rPr>
          <w:rFonts w:hint="eastAsia"/>
          <w:b/>
          <w:bCs/>
          <w:szCs w:val="21"/>
        </w:rPr>
        <w:t>3</w:t>
      </w:r>
      <w:r>
        <w:rPr>
          <w:rFonts w:ascii="宋体" w:hAnsi="宋体" w:cs="宋体" w:hint="eastAsia"/>
          <w:b/>
          <w:bCs/>
          <w:szCs w:val="21"/>
        </w:rPr>
        <w:t>、设备基本描述</w:t>
      </w:r>
      <w:bookmarkStart w:id="5" w:name="_Toc51162906"/>
      <w:bookmarkStart w:id="6" w:name="_Toc343001578"/>
      <w:bookmarkEnd w:id="3"/>
      <w:bookmarkEnd w:id="4"/>
      <w:r>
        <w:rPr>
          <w:rFonts w:ascii="宋体" w:hAnsi="宋体" w:cs="宋体" w:hint="eastAsia"/>
          <w:b/>
          <w:bCs/>
          <w:szCs w:val="21"/>
        </w:rPr>
        <w:t xml:space="preserve"> </w:t>
      </w:r>
      <w:bookmarkEnd w:id="5"/>
      <w:bookmarkEnd w:id="6"/>
      <w:r>
        <w:rPr>
          <w:b/>
          <w:bCs/>
          <w:szCs w:val="21"/>
        </w:rPr>
        <w:t xml:space="preserve"> </w:t>
      </w:r>
    </w:p>
    <w:p w14:paraId="0E0DA77F" w14:textId="77777777" w:rsidR="005A55E3" w:rsidRDefault="001E4D85">
      <w:pPr>
        <w:tabs>
          <w:tab w:val="left" w:pos="-709"/>
          <w:tab w:val="left" w:pos="720"/>
        </w:tabs>
        <w:spacing w:line="360" w:lineRule="auto"/>
        <w:ind w:firstLineChars="200" w:firstLine="420"/>
        <w:rPr>
          <w:szCs w:val="21"/>
        </w:rPr>
      </w:pPr>
      <w:r>
        <w:rPr>
          <w:szCs w:val="21"/>
        </w:rPr>
        <w:t xml:space="preserve">3.1 </w:t>
      </w:r>
      <w:r>
        <w:rPr>
          <w:rFonts w:hint="eastAsia"/>
          <w:szCs w:val="21"/>
        </w:rPr>
        <w:t>设备用途</w:t>
      </w:r>
    </w:p>
    <w:p w14:paraId="3CDF7214" w14:textId="707A71F8" w:rsidR="005A55E3" w:rsidRDefault="001E4D85">
      <w:pPr>
        <w:tabs>
          <w:tab w:val="left" w:pos="-709"/>
          <w:tab w:val="left" w:pos="720"/>
        </w:tabs>
        <w:spacing w:line="360" w:lineRule="auto"/>
        <w:ind w:firstLineChars="200" w:firstLine="420"/>
        <w:rPr>
          <w:szCs w:val="21"/>
        </w:rPr>
      </w:pPr>
      <w:r>
        <w:rPr>
          <w:rFonts w:hint="eastAsia"/>
          <w:szCs w:val="21"/>
        </w:rPr>
        <w:t>本设备用于</w:t>
      </w:r>
      <w:r w:rsidR="00E44504">
        <w:rPr>
          <w:rFonts w:hint="eastAsia"/>
          <w:szCs w:val="21"/>
        </w:rPr>
        <w:t>悬浮</w:t>
      </w:r>
      <w:r>
        <w:rPr>
          <w:rFonts w:hint="eastAsia"/>
          <w:szCs w:val="21"/>
        </w:rPr>
        <w:t>细胞的培养。设备设计、性能应符合使用要求。</w:t>
      </w:r>
      <w:bookmarkStart w:id="7" w:name="_Toc343001579"/>
      <w:bookmarkStart w:id="8" w:name="_Toc51162907"/>
    </w:p>
    <w:p w14:paraId="632832EB" w14:textId="77777777" w:rsidR="005A55E3" w:rsidRDefault="001E4D85">
      <w:pPr>
        <w:tabs>
          <w:tab w:val="left" w:pos="-709"/>
          <w:tab w:val="left" w:pos="720"/>
        </w:tabs>
        <w:spacing w:line="360" w:lineRule="auto"/>
        <w:ind w:firstLineChars="200" w:firstLine="420"/>
        <w:rPr>
          <w:szCs w:val="21"/>
        </w:rPr>
      </w:pPr>
      <w:r>
        <w:rPr>
          <w:rFonts w:hint="eastAsia"/>
          <w:szCs w:val="21"/>
        </w:rPr>
        <w:t xml:space="preserve">3.2. </w:t>
      </w:r>
      <w:r>
        <w:rPr>
          <w:rFonts w:hint="eastAsia"/>
          <w:szCs w:val="21"/>
        </w:rPr>
        <w:t>设备构成</w:t>
      </w:r>
      <w:bookmarkEnd w:id="7"/>
      <w:bookmarkEnd w:id="8"/>
    </w:p>
    <w:p w14:paraId="1836506B" w14:textId="1C840FC1" w:rsidR="005A55E3" w:rsidRDefault="001E4D85">
      <w:pPr>
        <w:tabs>
          <w:tab w:val="left" w:pos="-709"/>
          <w:tab w:val="left" w:pos="720"/>
        </w:tabs>
        <w:spacing w:line="360" w:lineRule="auto"/>
        <w:ind w:firstLineChars="200" w:firstLine="420"/>
        <w:rPr>
          <w:rFonts w:ascii="宋体" w:hAnsi="宋体"/>
          <w:color w:val="000000"/>
          <w:szCs w:val="21"/>
        </w:rPr>
      </w:pPr>
      <w:r>
        <w:rPr>
          <w:rFonts w:hint="eastAsia"/>
          <w:szCs w:val="21"/>
        </w:rPr>
        <w:t>本设备基本配置包括：</w:t>
      </w:r>
      <w:bookmarkStart w:id="9" w:name="_Hlk91003194"/>
      <w:r>
        <w:rPr>
          <w:szCs w:val="21"/>
        </w:rPr>
        <w:t>二氧化碳恒温</w:t>
      </w:r>
      <w:r>
        <w:rPr>
          <w:rFonts w:hint="eastAsia"/>
          <w:szCs w:val="21"/>
        </w:rPr>
        <w:t>振荡培养箱</w:t>
      </w:r>
      <w:bookmarkEnd w:id="9"/>
      <w:r>
        <w:rPr>
          <w:rFonts w:hint="eastAsia"/>
          <w:szCs w:val="21"/>
        </w:rPr>
        <w:t>主机及其他配套部分</w:t>
      </w:r>
      <w:r>
        <w:rPr>
          <w:rFonts w:ascii="宋体" w:hAnsi="宋体" w:hint="eastAsia"/>
          <w:color w:val="000000"/>
          <w:szCs w:val="21"/>
        </w:rPr>
        <w:t>。</w:t>
      </w:r>
      <w:bookmarkStart w:id="10" w:name="_Toc343001580"/>
      <w:bookmarkStart w:id="11" w:name="_Toc51162908"/>
    </w:p>
    <w:p w14:paraId="76B7D3B0" w14:textId="77777777" w:rsidR="005A55E3" w:rsidRDefault="001E4D85">
      <w:pPr>
        <w:tabs>
          <w:tab w:val="left" w:pos="-709"/>
          <w:tab w:val="left" w:pos="720"/>
        </w:tabs>
        <w:spacing w:line="360" w:lineRule="auto"/>
        <w:ind w:firstLineChars="200" w:firstLine="420"/>
        <w:rPr>
          <w:rFonts w:ascii="微软雅黑" w:eastAsia="微软雅黑" w:hAnsi="微软雅黑"/>
          <w:color w:val="000000"/>
          <w:szCs w:val="21"/>
        </w:rPr>
      </w:pPr>
      <w:r>
        <w:rPr>
          <w:rFonts w:hint="eastAsia"/>
          <w:szCs w:val="21"/>
        </w:rPr>
        <w:t xml:space="preserve">3.3. </w:t>
      </w:r>
      <w:r>
        <w:rPr>
          <w:rFonts w:hint="eastAsia"/>
          <w:szCs w:val="21"/>
        </w:rPr>
        <w:t>操作人员数量</w:t>
      </w:r>
      <w:bookmarkEnd w:id="10"/>
      <w:bookmarkEnd w:id="11"/>
    </w:p>
    <w:p w14:paraId="0540F755" w14:textId="77777777" w:rsidR="005A55E3" w:rsidRDefault="001E4D85">
      <w:pPr>
        <w:tabs>
          <w:tab w:val="left" w:pos="-709"/>
          <w:tab w:val="left" w:pos="720"/>
        </w:tabs>
        <w:spacing w:line="360" w:lineRule="auto"/>
        <w:ind w:firstLineChars="200" w:firstLine="420"/>
        <w:rPr>
          <w:szCs w:val="21"/>
        </w:rPr>
      </w:pPr>
      <w:r>
        <w:rPr>
          <w:rFonts w:hint="eastAsia"/>
          <w:szCs w:val="21"/>
        </w:rPr>
        <w:t>设备可由</w:t>
      </w:r>
      <w:r>
        <w:rPr>
          <w:rFonts w:hint="eastAsia"/>
          <w:szCs w:val="21"/>
        </w:rPr>
        <w:t>1</w:t>
      </w:r>
      <w:r>
        <w:rPr>
          <w:rFonts w:hint="eastAsia"/>
          <w:szCs w:val="21"/>
        </w:rPr>
        <w:t>名操作人员单独操作。</w:t>
      </w:r>
      <w:bookmarkStart w:id="12" w:name="_Toc343001581"/>
      <w:bookmarkStart w:id="13" w:name="_Toc51162909"/>
    </w:p>
    <w:p w14:paraId="285D3D0A" w14:textId="77777777" w:rsidR="005A55E3" w:rsidRDefault="001E4D85">
      <w:pPr>
        <w:tabs>
          <w:tab w:val="left" w:pos="-709"/>
          <w:tab w:val="left" w:pos="720"/>
        </w:tabs>
        <w:spacing w:line="360" w:lineRule="auto"/>
        <w:ind w:firstLineChars="200" w:firstLine="420"/>
        <w:rPr>
          <w:szCs w:val="21"/>
        </w:rPr>
      </w:pPr>
      <w:r>
        <w:rPr>
          <w:rFonts w:hint="eastAsia"/>
          <w:szCs w:val="21"/>
        </w:rPr>
        <w:t xml:space="preserve">3.4. </w:t>
      </w:r>
      <w:r>
        <w:rPr>
          <w:rFonts w:hint="eastAsia"/>
          <w:szCs w:val="21"/>
        </w:rPr>
        <w:t>使用要求</w:t>
      </w:r>
      <w:bookmarkEnd w:id="12"/>
      <w:bookmarkEnd w:id="13"/>
    </w:p>
    <w:p w14:paraId="1BFB7536" w14:textId="77777777" w:rsidR="005A55E3" w:rsidRDefault="001E4D85">
      <w:pPr>
        <w:tabs>
          <w:tab w:val="left" w:pos="-709"/>
          <w:tab w:val="left" w:pos="720"/>
        </w:tabs>
        <w:spacing w:line="360" w:lineRule="auto"/>
        <w:ind w:firstLineChars="200" w:firstLine="420"/>
        <w:rPr>
          <w:rFonts w:hAnsi="宋体"/>
          <w:kern w:val="0"/>
          <w:szCs w:val="21"/>
          <w:lang w:val="en-GB"/>
        </w:rPr>
      </w:pPr>
      <w:r>
        <w:rPr>
          <w:rFonts w:hAnsi="宋体" w:hint="eastAsia"/>
          <w:kern w:val="0"/>
          <w:szCs w:val="21"/>
          <w:lang w:val="en-GB"/>
        </w:rPr>
        <w:t>设备具有开机自检功能；应用软件可对数据显示和仪器控制提供友好界面</w:t>
      </w:r>
      <w:r>
        <w:rPr>
          <w:rFonts w:hint="eastAsia"/>
          <w:szCs w:val="21"/>
        </w:rPr>
        <w:t>；软件可以进行温度监测；</w:t>
      </w:r>
      <w:r>
        <w:rPr>
          <w:rFonts w:hAnsi="宋体" w:hint="eastAsia"/>
          <w:kern w:val="0"/>
          <w:szCs w:val="21"/>
          <w:lang w:val="en-GB"/>
        </w:rPr>
        <w:t>设备可很好的执行软件程序。</w:t>
      </w:r>
      <w:bookmarkStart w:id="14" w:name="_Toc51162910"/>
      <w:bookmarkStart w:id="15" w:name="_Toc343001582"/>
      <w:bookmarkStart w:id="16" w:name="_Hlk91013626"/>
    </w:p>
    <w:p w14:paraId="18CC6486" w14:textId="77777777" w:rsidR="005A55E3" w:rsidRDefault="001E4D85">
      <w:pPr>
        <w:tabs>
          <w:tab w:val="left" w:pos="-709"/>
          <w:tab w:val="left" w:pos="720"/>
        </w:tabs>
        <w:spacing w:line="360" w:lineRule="auto"/>
        <w:rPr>
          <w:rFonts w:hAnsi="宋体"/>
          <w:b/>
          <w:bCs/>
          <w:kern w:val="0"/>
          <w:szCs w:val="21"/>
          <w:lang w:val="en-GB"/>
        </w:rPr>
      </w:pPr>
      <w:r>
        <w:rPr>
          <w:rFonts w:ascii="宋体" w:hAnsi="宋体" w:hint="eastAsia"/>
          <w:b/>
          <w:bCs/>
          <w:szCs w:val="21"/>
        </w:rPr>
        <w:t xml:space="preserve">4. </w:t>
      </w:r>
      <w:r>
        <w:rPr>
          <w:rFonts w:ascii="宋体" w:hAnsi="宋体" w:cs="宋体" w:hint="eastAsia"/>
          <w:b/>
          <w:bCs/>
          <w:szCs w:val="21"/>
        </w:rPr>
        <w:t>设备功能和技术标准</w:t>
      </w:r>
      <w:bookmarkEnd w:id="14"/>
      <w:bookmarkEnd w:id="15"/>
    </w:p>
    <w:p w14:paraId="74391C3A" w14:textId="77777777" w:rsidR="005A55E3" w:rsidRDefault="005A55E3">
      <w:pPr>
        <w:pStyle w:val="a9"/>
        <w:spacing w:line="340" w:lineRule="exact"/>
        <w:ind w:left="992" w:firstLineChars="0" w:firstLine="0"/>
        <w:rPr>
          <w:b/>
          <w:bCs/>
          <w:szCs w:val="21"/>
        </w:rPr>
      </w:pPr>
      <w:bookmarkStart w:id="17" w:name="_Toc476401412"/>
      <w:bookmarkStart w:id="18" w:name="_Toc435536903"/>
      <w:bookmarkStart w:id="19" w:name="_Toc435452073"/>
      <w:bookmarkStart w:id="20" w:name="_Toc435451694"/>
      <w:bookmarkStart w:id="21" w:name="_Toc435451858"/>
      <w:bookmarkEnd w:id="16"/>
    </w:p>
    <w:p w14:paraId="4DFCDC13" w14:textId="77777777" w:rsidR="005A55E3" w:rsidRDefault="001E4D85">
      <w:pPr>
        <w:autoSpaceDE w:val="0"/>
        <w:autoSpaceDN w:val="0"/>
        <w:adjustRightInd w:val="0"/>
        <w:spacing w:line="340" w:lineRule="exact"/>
        <w:textAlignment w:val="baseline"/>
        <w:rPr>
          <w:b/>
          <w:bCs/>
          <w:szCs w:val="21"/>
        </w:rPr>
      </w:pPr>
      <w:r>
        <w:rPr>
          <w:rFonts w:hint="eastAsia"/>
          <w:b/>
          <w:bCs/>
          <w:szCs w:val="21"/>
        </w:rPr>
        <w:t>4</w:t>
      </w:r>
      <w:r>
        <w:rPr>
          <w:b/>
          <w:bCs/>
          <w:szCs w:val="21"/>
        </w:rPr>
        <w:t xml:space="preserve">.1 </w:t>
      </w:r>
      <w:r>
        <w:rPr>
          <w:b/>
          <w:bCs/>
          <w:szCs w:val="21"/>
        </w:rPr>
        <w:t>法规要求</w:t>
      </w:r>
    </w:p>
    <w:tbl>
      <w:tblPr>
        <w:tblW w:w="95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35"/>
        <w:gridCol w:w="6965"/>
        <w:gridCol w:w="1488"/>
      </w:tblGrid>
      <w:tr w:rsidR="005A55E3" w14:paraId="7DD0B8E2" w14:textId="77777777">
        <w:trPr>
          <w:cantSplit/>
          <w:trHeight w:val="567"/>
          <w:jc w:val="center"/>
        </w:trPr>
        <w:tc>
          <w:tcPr>
            <w:tcW w:w="1135" w:type="dxa"/>
            <w:tcBorders>
              <w:top w:val="single" w:sz="4" w:space="0" w:color="auto"/>
              <w:left w:val="single" w:sz="4" w:space="0" w:color="auto"/>
              <w:bottom w:val="single" w:sz="4" w:space="0" w:color="auto"/>
            </w:tcBorders>
            <w:shd w:val="clear" w:color="auto" w:fill="D9D9D9"/>
            <w:vAlign w:val="center"/>
          </w:tcPr>
          <w:p w14:paraId="78939A3E" w14:textId="77777777" w:rsidR="005A55E3" w:rsidRDefault="001E4D85">
            <w:pPr>
              <w:snapToGrid w:val="0"/>
              <w:jc w:val="center"/>
              <w:rPr>
                <w:b/>
                <w:szCs w:val="21"/>
              </w:rPr>
            </w:pPr>
            <w:r>
              <w:rPr>
                <w:b/>
                <w:szCs w:val="21"/>
              </w:rPr>
              <w:t>序号</w:t>
            </w:r>
          </w:p>
        </w:tc>
        <w:tc>
          <w:tcPr>
            <w:tcW w:w="6965" w:type="dxa"/>
            <w:tcBorders>
              <w:top w:val="single" w:sz="4" w:space="0" w:color="auto"/>
              <w:bottom w:val="single" w:sz="6" w:space="0" w:color="auto"/>
              <w:right w:val="single" w:sz="4" w:space="0" w:color="auto"/>
            </w:tcBorders>
            <w:shd w:val="clear" w:color="auto" w:fill="D9D9D9"/>
            <w:vAlign w:val="center"/>
          </w:tcPr>
          <w:p w14:paraId="51913874" w14:textId="77777777" w:rsidR="005A55E3" w:rsidRDefault="001E4D85">
            <w:pPr>
              <w:snapToGrid w:val="0"/>
              <w:jc w:val="center"/>
              <w:rPr>
                <w:b/>
                <w:szCs w:val="21"/>
              </w:rPr>
            </w:pPr>
            <w:r>
              <w:rPr>
                <w:b/>
                <w:szCs w:val="21"/>
              </w:rPr>
              <w:t>要求</w:t>
            </w:r>
          </w:p>
        </w:tc>
        <w:tc>
          <w:tcPr>
            <w:tcW w:w="1488" w:type="dxa"/>
            <w:tcBorders>
              <w:top w:val="single" w:sz="4" w:space="0" w:color="auto"/>
              <w:bottom w:val="single" w:sz="6" w:space="0" w:color="auto"/>
              <w:right w:val="single" w:sz="4" w:space="0" w:color="auto"/>
            </w:tcBorders>
            <w:shd w:val="clear" w:color="auto" w:fill="D9D9D9"/>
            <w:vAlign w:val="center"/>
          </w:tcPr>
          <w:p w14:paraId="4B2FA4C3" w14:textId="77777777" w:rsidR="005A55E3" w:rsidRDefault="001E4D85">
            <w:pPr>
              <w:snapToGrid w:val="0"/>
              <w:jc w:val="center"/>
              <w:rPr>
                <w:b/>
                <w:szCs w:val="21"/>
              </w:rPr>
            </w:pPr>
            <w:r>
              <w:rPr>
                <w:b/>
                <w:szCs w:val="21"/>
              </w:rPr>
              <w:t>必需或期望</w:t>
            </w:r>
          </w:p>
        </w:tc>
      </w:tr>
      <w:tr w:rsidR="005A55E3" w14:paraId="006F3D50" w14:textId="77777777">
        <w:trPr>
          <w:cantSplit/>
          <w:trHeight w:val="567"/>
          <w:jc w:val="center"/>
        </w:trPr>
        <w:tc>
          <w:tcPr>
            <w:tcW w:w="1135" w:type="dxa"/>
            <w:tcBorders>
              <w:left w:val="single" w:sz="4" w:space="0" w:color="auto"/>
            </w:tcBorders>
            <w:vAlign w:val="center"/>
          </w:tcPr>
          <w:p w14:paraId="4B51B375" w14:textId="77777777" w:rsidR="005A55E3" w:rsidRDefault="001E4D85">
            <w:pPr>
              <w:snapToGrid w:val="0"/>
              <w:jc w:val="center"/>
              <w:rPr>
                <w:szCs w:val="21"/>
              </w:rPr>
            </w:pPr>
            <w:r>
              <w:rPr>
                <w:szCs w:val="21"/>
              </w:rPr>
              <w:t>URS001</w:t>
            </w:r>
          </w:p>
        </w:tc>
        <w:tc>
          <w:tcPr>
            <w:tcW w:w="6965" w:type="dxa"/>
            <w:tcBorders>
              <w:top w:val="single" w:sz="6" w:space="0" w:color="auto"/>
              <w:right w:val="single" w:sz="4" w:space="0" w:color="auto"/>
            </w:tcBorders>
            <w:vAlign w:val="center"/>
          </w:tcPr>
          <w:p w14:paraId="185E6500" w14:textId="77777777" w:rsidR="005A55E3" w:rsidRDefault="001E4D85">
            <w:pPr>
              <w:jc w:val="center"/>
              <w:rPr>
                <w:szCs w:val="21"/>
              </w:rPr>
            </w:pPr>
            <w:r>
              <w:rPr>
                <w:szCs w:val="21"/>
              </w:rPr>
              <w:t>应符合中国</w:t>
            </w:r>
            <w:r>
              <w:rPr>
                <w:rFonts w:hint="eastAsia"/>
                <w:szCs w:val="21"/>
              </w:rPr>
              <w:t>现行</w:t>
            </w:r>
            <w:r>
              <w:rPr>
                <w:szCs w:val="21"/>
              </w:rPr>
              <w:t>GMP</w:t>
            </w:r>
            <w:r>
              <w:rPr>
                <w:szCs w:val="21"/>
              </w:rPr>
              <w:t>要求。</w:t>
            </w:r>
          </w:p>
        </w:tc>
        <w:tc>
          <w:tcPr>
            <w:tcW w:w="1488" w:type="dxa"/>
            <w:tcBorders>
              <w:right w:val="single" w:sz="4" w:space="0" w:color="auto"/>
            </w:tcBorders>
            <w:vAlign w:val="center"/>
          </w:tcPr>
          <w:p w14:paraId="78556E23" w14:textId="77777777" w:rsidR="005A55E3" w:rsidRDefault="001E4D85">
            <w:pPr>
              <w:snapToGrid w:val="0"/>
              <w:jc w:val="center"/>
              <w:rPr>
                <w:szCs w:val="21"/>
              </w:rPr>
            </w:pPr>
            <w:r>
              <w:rPr>
                <w:szCs w:val="21"/>
              </w:rPr>
              <w:t>必需</w:t>
            </w:r>
          </w:p>
        </w:tc>
      </w:tr>
    </w:tbl>
    <w:p w14:paraId="468FDEA2" w14:textId="77777777" w:rsidR="005A55E3" w:rsidRDefault="005A55E3">
      <w:pPr>
        <w:pStyle w:val="a9"/>
        <w:spacing w:line="340" w:lineRule="exact"/>
        <w:ind w:left="992" w:firstLineChars="0" w:firstLine="0"/>
        <w:rPr>
          <w:b/>
          <w:bCs/>
          <w:szCs w:val="21"/>
        </w:rPr>
      </w:pPr>
    </w:p>
    <w:p w14:paraId="185CCC04" w14:textId="77777777" w:rsidR="005A55E3" w:rsidRDefault="005A55E3">
      <w:pPr>
        <w:pStyle w:val="a9"/>
        <w:spacing w:line="340" w:lineRule="exact"/>
        <w:ind w:left="992" w:firstLineChars="0" w:firstLine="0"/>
        <w:rPr>
          <w:b/>
          <w:bCs/>
          <w:szCs w:val="21"/>
        </w:rPr>
      </w:pPr>
    </w:p>
    <w:p w14:paraId="3B0B6841" w14:textId="77777777" w:rsidR="005A55E3" w:rsidRDefault="005A55E3">
      <w:pPr>
        <w:pStyle w:val="a9"/>
        <w:spacing w:line="340" w:lineRule="exact"/>
        <w:ind w:left="992" w:firstLineChars="0" w:firstLine="0"/>
        <w:rPr>
          <w:b/>
          <w:bCs/>
          <w:szCs w:val="21"/>
        </w:rPr>
      </w:pPr>
    </w:p>
    <w:p w14:paraId="3FAB654C" w14:textId="77777777" w:rsidR="005A55E3" w:rsidRDefault="005A55E3">
      <w:pPr>
        <w:pStyle w:val="a9"/>
        <w:spacing w:line="340" w:lineRule="exact"/>
        <w:ind w:left="992" w:firstLineChars="0" w:firstLine="0"/>
        <w:rPr>
          <w:b/>
          <w:bCs/>
          <w:szCs w:val="21"/>
        </w:rPr>
      </w:pPr>
    </w:p>
    <w:p w14:paraId="2D59ECBA" w14:textId="77777777" w:rsidR="005A55E3" w:rsidRDefault="001E4D85">
      <w:pPr>
        <w:autoSpaceDE w:val="0"/>
        <w:autoSpaceDN w:val="0"/>
        <w:adjustRightInd w:val="0"/>
        <w:spacing w:line="340" w:lineRule="exact"/>
        <w:textAlignment w:val="baseline"/>
        <w:rPr>
          <w:b/>
          <w:bCs/>
          <w:szCs w:val="21"/>
        </w:rPr>
      </w:pPr>
      <w:r>
        <w:rPr>
          <w:rFonts w:hint="eastAsia"/>
          <w:b/>
          <w:bCs/>
          <w:szCs w:val="21"/>
        </w:rPr>
        <w:t>4</w:t>
      </w:r>
      <w:r>
        <w:rPr>
          <w:b/>
          <w:bCs/>
          <w:szCs w:val="21"/>
        </w:rPr>
        <w:t xml:space="preserve">.2 </w:t>
      </w:r>
      <w:r>
        <w:rPr>
          <w:b/>
          <w:bCs/>
          <w:szCs w:val="21"/>
        </w:rPr>
        <w:t>安装要求</w:t>
      </w:r>
    </w:p>
    <w:tbl>
      <w:tblPr>
        <w:tblW w:w="95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35"/>
        <w:gridCol w:w="6965"/>
        <w:gridCol w:w="1488"/>
      </w:tblGrid>
      <w:tr w:rsidR="005A55E3" w14:paraId="0D22A5D8" w14:textId="77777777">
        <w:trPr>
          <w:cantSplit/>
          <w:trHeight w:val="567"/>
          <w:jc w:val="center"/>
        </w:trPr>
        <w:tc>
          <w:tcPr>
            <w:tcW w:w="1135" w:type="dxa"/>
            <w:tcBorders>
              <w:top w:val="single" w:sz="4" w:space="0" w:color="auto"/>
              <w:left w:val="single" w:sz="4" w:space="0" w:color="auto"/>
              <w:bottom w:val="single" w:sz="4" w:space="0" w:color="auto"/>
            </w:tcBorders>
            <w:shd w:val="clear" w:color="auto" w:fill="D9D9D9"/>
            <w:vAlign w:val="center"/>
          </w:tcPr>
          <w:p w14:paraId="6DDB666C" w14:textId="77777777" w:rsidR="005A55E3" w:rsidRDefault="001E4D85">
            <w:pPr>
              <w:snapToGrid w:val="0"/>
              <w:jc w:val="center"/>
              <w:rPr>
                <w:b/>
                <w:szCs w:val="21"/>
              </w:rPr>
            </w:pPr>
            <w:r>
              <w:rPr>
                <w:b/>
                <w:szCs w:val="21"/>
              </w:rPr>
              <w:t>序号</w:t>
            </w:r>
          </w:p>
        </w:tc>
        <w:tc>
          <w:tcPr>
            <w:tcW w:w="6965" w:type="dxa"/>
            <w:tcBorders>
              <w:top w:val="single" w:sz="4" w:space="0" w:color="auto"/>
              <w:bottom w:val="single" w:sz="6" w:space="0" w:color="auto"/>
              <w:right w:val="single" w:sz="4" w:space="0" w:color="auto"/>
            </w:tcBorders>
            <w:shd w:val="clear" w:color="auto" w:fill="D9D9D9"/>
            <w:vAlign w:val="center"/>
          </w:tcPr>
          <w:p w14:paraId="14F528AF" w14:textId="77777777" w:rsidR="005A55E3" w:rsidRDefault="001E4D85">
            <w:pPr>
              <w:snapToGrid w:val="0"/>
              <w:jc w:val="center"/>
              <w:rPr>
                <w:b/>
                <w:szCs w:val="21"/>
              </w:rPr>
            </w:pPr>
            <w:r>
              <w:rPr>
                <w:b/>
                <w:szCs w:val="21"/>
              </w:rPr>
              <w:t>要求</w:t>
            </w:r>
          </w:p>
        </w:tc>
        <w:tc>
          <w:tcPr>
            <w:tcW w:w="1488" w:type="dxa"/>
            <w:tcBorders>
              <w:top w:val="single" w:sz="4" w:space="0" w:color="auto"/>
              <w:bottom w:val="single" w:sz="6" w:space="0" w:color="auto"/>
              <w:right w:val="single" w:sz="4" w:space="0" w:color="auto"/>
            </w:tcBorders>
            <w:shd w:val="clear" w:color="auto" w:fill="D9D9D9"/>
            <w:vAlign w:val="center"/>
          </w:tcPr>
          <w:p w14:paraId="1C268756" w14:textId="77777777" w:rsidR="005A55E3" w:rsidRDefault="001E4D85">
            <w:pPr>
              <w:snapToGrid w:val="0"/>
              <w:jc w:val="center"/>
              <w:rPr>
                <w:b/>
                <w:szCs w:val="21"/>
              </w:rPr>
            </w:pPr>
            <w:r>
              <w:rPr>
                <w:b/>
                <w:szCs w:val="21"/>
              </w:rPr>
              <w:t>必需或期望</w:t>
            </w:r>
          </w:p>
        </w:tc>
      </w:tr>
      <w:tr w:rsidR="005A55E3" w14:paraId="0839A337" w14:textId="77777777">
        <w:trPr>
          <w:cantSplit/>
          <w:trHeight w:val="567"/>
          <w:jc w:val="center"/>
        </w:trPr>
        <w:tc>
          <w:tcPr>
            <w:tcW w:w="1135" w:type="dxa"/>
            <w:tcBorders>
              <w:left w:val="single" w:sz="4" w:space="0" w:color="auto"/>
            </w:tcBorders>
            <w:vAlign w:val="center"/>
          </w:tcPr>
          <w:p w14:paraId="0540FA68" w14:textId="77777777" w:rsidR="005A55E3" w:rsidRDefault="001E4D85">
            <w:pPr>
              <w:snapToGrid w:val="0"/>
              <w:jc w:val="center"/>
              <w:rPr>
                <w:szCs w:val="21"/>
              </w:rPr>
            </w:pPr>
            <w:r>
              <w:rPr>
                <w:szCs w:val="21"/>
              </w:rPr>
              <w:t>URS002</w:t>
            </w:r>
          </w:p>
        </w:tc>
        <w:tc>
          <w:tcPr>
            <w:tcW w:w="6965" w:type="dxa"/>
            <w:tcBorders>
              <w:top w:val="single" w:sz="6" w:space="0" w:color="auto"/>
              <w:right w:val="single" w:sz="4" w:space="0" w:color="auto"/>
            </w:tcBorders>
            <w:vAlign w:val="center"/>
          </w:tcPr>
          <w:p w14:paraId="28D31E55" w14:textId="77777777" w:rsidR="005A55E3" w:rsidRDefault="001E4D85">
            <w:pPr>
              <w:jc w:val="center"/>
              <w:rPr>
                <w:szCs w:val="21"/>
              </w:rPr>
            </w:pPr>
            <w:r>
              <w:rPr>
                <w:szCs w:val="21"/>
              </w:rPr>
              <w:t>220V±10%</w:t>
            </w:r>
            <w:r>
              <w:rPr>
                <w:szCs w:val="21"/>
              </w:rPr>
              <w:t>，</w:t>
            </w:r>
            <w:r>
              <w:rPr>
                <w:szCs w:val="21"/>
              </w:rPr>
              <w:t>50/60Hz</w:t>
            </w:r>
            <w:r>
              <w:rPr>
                <w:szCs w:val="21"/>
              </w:rPr>
              <w:t>电源。使用环境</w:t>
            </w:r>
            <w:r>
              <w:rPr>
                <w:szCs w:val="21"/>
              </w:rPr>
              <w:t>5~40℃</w:t>
            </w:r>
            <w:r>
              <w:rPr>
                <w:szCs w:val="21"/>
              </w:rPr>
              <w:t>，相对湿度</w:t>
            </w:r>
            <w:r>
              <w:rPr>
                <w:szCs w:val="21"/>
              </w:rPr>
              <w:t>80%</w:t>
            </w:r>
            <w:r>
              <w:rPr>
                <w:szCs w:val="21"/>
              </w:rPr>
              <w:t>以下。</w:t>
            </w:r>
          </w:p>
        </w:tc>
        <w:tc>
          <w:tcPr>
            <w:tcW w:w="1488" w:type="dxa"/>
            <w:tcBorders>
              <w:right w:val="single" w:sz="4" w:space="0" w:color="auto"/>
            </w:tcBorders>
            <w:vAlign w:val="center"/>
          </w:tcPr>
          <w:p w14:paraId="463F5F59" w14:textId="77777777" w:rsidR="005A55E3" w:rsidRDefault="001E4D85">
            <w:pPr>
              <w:snapToGrid w:val="0"/>
              <w:jc w:val="center"/>
              <w:rPr>
                <w:szCs w:val="21"/>
              </w:rPr>
            </w:pPr>
            <w:r>
              <w:rPr>
                <w:szCs w:val="21"/>
              </w:rPr>
              <w:t>必需</w:t>
            </w:r>
          </w:p>
        </w:tc>
      </w:tr>
      <w:tr w:rsidR="005A55E3" w14:paraId="120D6046" w14:textId="77777777">
        <w:trPr>
          <w:cantSplit/>
          <w:trHeight w:val="567"/>
          <w:jc w:val="center"/>
        </w:trPr>
        <w:tc>
          <w:tcPr>
            <w:tcW w:w="1135" w:type="dxa"/>
            <w:tcBorders>
              <w:left w:val="single" w:sz="4" w:space="0" w:color="auto"/>
              <w:bottom w:val="single" w:sz="4" w:space="0" w:color="auto"/>
            </w:tcBorders>
            <w:vAlign w:val="center"/>
          </w:tcPr>
          <w:p w14:paraId="26372C34" w14:textId="77777777" w:rsidR="005A55E3" w:rsidRDefault="001E4D85">
            <w:pPr>
              <w:snapToGrid w:val="0"/>
              <w:jc w:val="center"/>
              <w:rPr>
                <w:b/>
                <w:szCs w:val="21"/>
              </w:rPr>
            </w:pPr>
            <w:r>
              <w:rPr>
                <w:b/>
                <w:szCs w:val="21"/>
              </w:rPr>
              <w:t>备注</w:t>
            </w:r>
          </w:p>
        </w:tc>
        <w:tc>
          <w:tcPr>
            <w:tcW w:w="8453" w:type="dxa"/>
            <w:gridSpan w:val="2"/>
            <w:tcBorders>
              <w:bottom w:val="single" w:sz="4" w:space="0" w:color="auto"/>
              <w:right w:val="single" w:sz="4" w:space="0" w:color="auto"/>
            </w:tcBorders>
            <w:vAlign w:val="center"/>
          </w:tcPr>
          <w:p w14:paraId="2DA79BB6" w14:textId="77777777" w:rsidR="005A55E3" w:rsidRDefault="001E4D85">
            <w:pPr>
              <w:spacing w:line="500" w:lineRule="exact"/>
              <w:rPr>
                <w:szCs w:val="21"/>
              </w:rPr>
            </w:pPr>
            <w:r>
              <w:rPr>
                <w:rFonts w:hint="eastAsia"/>
                <w:szCs w:val="21"/>
              </w:rPr>
              <w:t>电源带可靠接地</w:t>
            </w:r>
            <w:r>
              <w:rPr>
                <w:rFonts w:hint="eastAsia"/>
                <w:szCs w:val="21"/>
              </w:rPr>
              <w:t xml:space="preserve"> </w:t>
            </w:r>
            <w:r>
              <w:rPr>
                <w:szCs w:val="21"/>
              </w:rPr>
              <w:t xml:space="preserve"> </w:t>
            </w:r>
          </w:p>
        </w:tc>
      </w:tr>
    </w:tbl>
    <w:p w14:paraId="26331807" w14:textId="77777777" w:rsidR="005A55E3" w:rsidRDefault="005A55E3">
      <w:pPr>
        <w:spacing w:line="340" w:lineRule="exact"/>
        <w:rPr>
          <w:b/>
          <w:bCs/>
          <w:szCs w:val="21"/>
        </w:rPr>
      </w:pPr>
    </w:p>
    <w:p w14:paraId="112D79AC" w14:textId="6EA06EE2" w:rsidR="005A55E3" w:rsidRDefault="001E4D85">
      <w:pPr>
        <w:autoSpaceDE w:val="0"/>
        <w:autoSpaceDN w:val="0"/>
        <w:adjustRightInd w:val="0"/>
        <w:spacing w:line="340" w:lineRule="exact"/>
        <w:textAlignment w:val="baseline"/>
        <w:rPr>
          <w:b/>
          <w:bCs/>
          <w:szCs w:val="21"/>
        </w:rPr>
      </w:pPr>
      <w:r>
        <w:rPr>
          <w:rFonts w:hint="eastAsia"/>
          <w:b/>
          <w:bCs/>
          <w:szCs w:val="21"/>
        </w:rPr>
        <w:t>4</w:t>
      </w:r>
      <w:r>
        <w:rPr>
          <w:b/>
          <w:bCs/>
          <w:szCs w:val="21"/>
        </w:rPr>
        <w:t xml:space="preserve">.3 </w:t>
      </w:r>
      <w:r>
        <w:rPr>
          <w:b/>
          <w:bCs/>
          <w:szCs w:val="21"/>
        </w:rPr>
        <w:t>二氧化碳恒温振荡培养箱</w:t>
      </w:r>
      <w:r>
        <w:rPr>
          <w:b/>
          <w:bCs/>
          <w:szCs w:val="21"/>
        </w:rPr>
        <w:t>技术要求</w:t>
      </w:r>
      <w:bookmarkEnd w:id="17"/>
    </w:p>
    <w:tbl>
      <w:tblPr>
        <w:tblW w:w="9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5"/>
        <w:gridCol w:w="6710"/>
        <w:gridCol w:w="1564"/>
      </w:tblGrid>
      <w:tr w:rsidR="005A55E3" w14:paraId="7EAFCFE6" w14:textId="77777777">
        <w:trPr>
          <w:cantSplit/>
          <w:trHeight w:val="567"/>
          <w:jc w:val="center"/>
        </w:trPr>
        <w:tc>
          <w:tcPr>
            <w:tcW w:w="1265" w:type="dxa"/>
            <w:tcBorders>
              <w:top w:val="single" w:sz="4" w:space="0" w:color="auto"/>
              <w:left w:val="single" w:sz="4" w:space="0" w:color="auto"/>
              <w:bottom w:val="single" w:sz="4" w:space="0" w:color="auto"/>
            </w:tcBorders>
            <w:shd w:val="clear" w:color="auto" w:fill="E0E0E0"/>
            <w:vAlign w:val="center"/>
          </w:tcPr>
          <w:p w14:paraId="18A166A5" w14:textId="77777777" w:rsidR="005A55E3" w:rsidRDefault="001E4D85">
            <w:pPr>
              <w:snapToGrid w:val="0"/>
              <w:jc w:val="center"/>
              <w:rPr>
                <w:b/>
                <w:szCs w:val="21"/>
              </w:rPr>
            </w:pPr>
            <w:r>
              <w:rPr>
                <w:b/>
                <w:szCs w:val="21"/>
              </w:rPr>
              <w:t>编号</w:t>
            </w:r>
          </w:p>
        </w:tc>
        <w:tc>
          <w:tcPr>
            <w:tcW w:w="6710" w:type="dxa"/>
            <w:tcBorders>
              <w:top w:val="single" w:sz="4" w:space="0" w:color="auto"/>
              <w:bottom w:val="single" w:sz="6" w:space="0" w:color="auto"/>
            </w:tcBorders>
            <w:shd w:val="clear" w:color="auto" w:fill="E0E0E0"/>
            <w:vAlign w:val="center"/>
          </w:tcPr>
          <w:p w14:paraId="02EB9366" w14:textId="77777777" w:rsidR="005A55E3" w:rsidRDefault="001E4D85">
            <w:pPr>
              <w:snapToGrid w:val="0"/>
              <w:jc w:val="center"/>
              <w:rPr>
                <w:b/>
                <w:szCs w:val="21"/>
              </w:rPr>
            </w:pPr>
            <w:r>
              <w:rPr>
                <w:b/>
                <w:szCs w:val="21"/>
              </w:rPr>
              <w:t>要求</w:t>
            </w:r>
          </w:p>
        </w:tc>
        <w:tc>
          <w:tcPr>
            <w:tcW w:w="1564" w:type="dxa"/>
            <w:tcBorders>
              <w:top w:val="single" w:sz="4" w:space="0" w:color="auto"/>
              <w:bottom w:val="single" w:sz="6" w:space="0" w:color="auto"/>
              <w:right w:val="single" w:sz="4" w:space="0" w:color="auto"/>
            </w:tcBorders>
            <w:shd w:val="clear" w:color="auto" w:fill="E0E0E0"/>
            <w:vAlign w:val="center"/>
          </w:tcPr>
          <w:p w14:paraId="22826029" w14:textId="77777777" w:rsidR="005A55E3" w:rsidRDefault="001E4D85">
            <w:pPr>
              <w:snapToGrid w:val="0"/>
              <w:jc w:val="center"/>
              <w:rPr>
                <w:b/>
                <w:szCs w:val="21"/>
              </w:rPr>
            </w:pPr>
            <w:r>
              <w:rPr>
                <w:b/>
                <w:szCs w:val="21"/>
              </w:rPr>
              <w:t>备注</w:t>
            </w:r>
          </w:p>
        </w:tc>
      </w:tr>
      <w:tr w:rsidR="005A55E3" w14:paraId="3BB51E45" w14:textId="77777777">
        <w:trPr>
          <w:cantSplit/>
          <w:trHeight w:val="9775"/>
          <w:jc w:val="center"/>
        </w:trPr>
        <w:tc>
          <w:tcPr>
            <w:tcW w:w="1265" w:type="dxa"/>
            <w:tcBorders>
              <w:top w:val="single" w:sz="4" w:space="0" w:color="auto"/>
              <w:left w:val="single" w:sz="4" w:space="0" w:color="auto"/>
              <w:bottom w:val="single" w:sz="4" w:space="0" w:color="auto"/>
              <w:right w:val="single" w:sz="4" w:space="0" w:color="auto"/>
            </w:tcBorders>
            <w:vAlign w:val="center"/>
          </w:tcPr>
          <w:p w14:paraId="39C79494" w14:textId="77777777" w:rsidR="005A55E3" w:rsidRDefault="001E4D85">
            <w:pPr>
              <w:snapToGrid w:val="0"/>
              <w:spacing w:line="360" w:lineRule="auto"/>
              <w:rPr>
                <w:szCs w:val="21"/>
              </w:rPr>
            </w:pPr>
            <w:r>
              <w:rPr>
                <w:szCs w:val="21"/>
              </w:rPr>
              <w:t>URS003</w:t>
            </w:r>
          </w:p>
        </w:tc>
        <w:tc>
          <w:tcPr>
            <w:tcW w:w="6710" w:type="dxa"/>
            <w:tcBorders>
              <w:top w:val="single" w:sz="4" w:space="0" w:color="auto"/>
              <w:left w:val="single" w:sz="4" w:space="0" w:color="auto"/>
              <w:bottom w:val="single" w:sz="4" w:space="0" w:color="auto"/>
            </w:tcBorders>
            <w:vAlign w:val="center"/>
          </w:tcPr>
          <w:p w14:paraId="389BCC81" w14:textId="77777777" w:rsidR="005A55E3" w:rsidRDefault="001E4D85">
            <w:pPr>
              <w:spacing w:line="288" w:lineRule="auto"/>
              <w:rPr>
                <w:szCs w:val="21"/>
              </w:rPr>
            </w:pPr>
            <w:r>
              <w:rPr>
                <w:szCs w:val="21"/>
              </w:rPr>
              <w:t>1</w:t>
            </w:r>
            <w:r>
              <w:rPr>
                <w:szCs w:val="21"/>
              </w:rPr>
              <w:t>、核心配置：</w:t>
            </w:r>
          </w:p>
          <w:p w14:paraId="4C01496E" w14:textId="19298F70" w:rsidR="005A55E3" w:rsidRDefault="001E4D85">
            <w:pPr>
              <w:spacing w:line="288" w:lineRule="auto"/>
              <w:rPr>
                <w:szCs w:val="21"/>
              </w:rPr>
            </w:pPr>
            <w:r>
              <w:rPr>
                <w:szCs w:val="21"/>
              </w:rPr>
              <w:t>（</w:t>
            </w:r>
            <w:r>
              <w:rPr>
                <w:szCs w:val="21"/>
              </w:rPr>
              <w:t>1</w:t>
            </w:r>
            <w:r>
              <w:rPr>
                <w:szCs w:val="21"/>
              </w:rPr>
              <w:t>）制冷系统：低噪音、制冷灵敏，制冷量稳定</w:t>
            </w:r>
            <w:r w:rsidR="00E44504">
              <w:rPr>
                <w:rFonts w:hint="eastAsia"/>
                <w:szCs w:val="21"/>
              </w:rPr>
              <w:t>；</w:t>
            </w:r>
            <w:r>
              <w:rPr>
                <w:szCs w:val="21"/>
              </w:rPr>
              <w:t>具有定时除霜功能；配置制冷量可旁通调节系统；</w:t>
            </w:r>
          </w:p>
          <w:p w14:paraId="686ACF42" w14:textId="77777777" w:rsidR="005A55E3" w:rsidRDefault="001E4D85">
            <w:pPr>
              <w:tabs>
                <w:tab w:val="left" w:pos="1380"/>
              </w:tabs>
              <w:spacing w:line="288" w:lineRule="auto"/>
              <w:rPr>
                <w:szCs w:val="21"/>
              </w:rPr>
            </w:pPr>
            <w:r>
              <w:rPr>
                <w:szCs w:val="21"/>
              </w:rPr>
              <w:t>（</w:t>
            </w:r>
            <w:r>
              <w:rPr>
                <w:szCs w:val="21"/>
              </w:rPr>
              <w:t>2</w:t>
            </w:r>
            <w:r>
              <w:rPr>
                <w:szCs w:val="21"/>
              </w:rPr>
              <w:t>）机械系统：控制速度精确、高速性能好、稳定性强；摇板装量无需均衡；</w:t>
            </w:r>
          </w:p>
          <w:p w14:paraId="649E100F" w14:textId="77777777" w:rsidR="005A55E3" w:rsidRDefault="001E4D85">
            <w:pPr>
              <w:tabs>
                <w:tab w:val="left" w:pos="1380"/>
              </w:tabs>
              <w:snapToGrid w:val="0"/>
              <w:spacing w:line="288" w:lineRule="auto"/>
              <w:ind w:left="286" w:hangingChars="136" w:hanging="286"/>
              <w:rPr>
                <w:szCs w:val="21"/>
              </w:rPr>
            </w:pPr>
            <w:r>
              <w:rPr>
                <w:szCs w:val="21"/>
              </w:rPr>
              <w:t>2</w:t>
            </w:r>
            <w:r>
              <w:rPr>
                <w:szCs w:val="21"/>
              </w:rPr>
              <w:t>、控制面板</w:t>
            </w:r>
            <w:r>
              <w:rPr>
                <w:szCs w:val="21"/>
              </w:rPr>
              <w:t>: LCD</w:t>
            </w:r>
            <w:r>
              <w:rPr>
                <w:szCs w:val="21"/>
              </w:rPr>
              <w:t>显示屏；</w:t>
            </w:r>
            <w:r>
              <w:rPr>
                <w:rFonts w:hint="eastAsia"/>
                <w:szCs w:val="21"/>
              </w:rPr>
              <w:t>实时显示温度、转数、二氧化碳浓度、运行时间等参数</w:t>
            </w:r>
          </w:p>
          <w:p w14:paraId="1EDAFDAC" w14:textId="77777777" w:rsidR="005A55E3" w:rsidRDefault="001E4D85">
            <w:pPr>
              <w:spacing w:line="288" w:lineRule="auto"/>
              <w:rPr>
                <w:szCs w:val="21"/>
              </w:rPr>
            </w:pPr>
            <w:r>
              <w:rPr>
                <w:szCs w:val="21"/>
              </w:rPr>
              <w:t>3</w:t>
            </w:r>
            <w:r>
              <w:rPr>
                <w:szCs w:val="21"/>
              </w:rPr>
              <w:t>、</w:t>
            </w:r>
            <w:r>
              <w:rPr>
                <w:rFonts w:hint="eastAsia"/>
                <w:szCs w:val="21"/>
              </w:rPr>
              <w:t>门控功能：具备</w:t>
            </w:r>
            <w:r>
              <w:rPr>
                <w:szCs w:val="21"/>
              </w:rPr>
              <w:t>开门即停功能；</w:t>
            </w:r>
            <w:r>
              <w:rPr>
                <w:rFonts w:hint="eastAsia"/>
                <w:szCs w:val="21"/>
              </w:rPr>
              <w:t>关门自动运行。</w:t>
            </w:r>
          </w:p>
          <w:p w14:paraId="52426A61" w14:textId="77777777" w:rsidR="005A55E3" w:rsidRDefault="001E4D85">
            <w:pPr>
              <w:spacing w:line="288" w:lineRule="auto"/>
              <w:rPr>
                <w:szCs w:val="21"/>
              </w:rPr>
            </w:pPr>
            <w:r>
              <w:rPr>
                <w:szCs w:val="21"/>
              </w:rPr>
              <w:t>4</w:t>
            </w:r>
            <w:r>
              <w:rPr>
                <w:szCs w:val="21"/>
              </w:rPr>
              <w:t>、具有紫外线灭菌功能，全方位无死角灭菌；</w:t>
            </w:r>
          </w:p>
          <w:p w14:paraId="58F7DC3C" w14:textId="77777777" w:rsidR="005A55E3" w:rsidRDefault="001E4D85">
            <w:pPr>
              <w:spacing w:line="288" w:lineRule="auto"/>
              <w:rPr>
                <w:szCs w:val="21"/>
              </w:rPr>
            </w:pPr>
            <w:r>
              <w:rPr>
                <w:szCs w:val="21"/>
              </w:rPr>
              <w:t>5</w:t>
            </w:r>
            <w:r>
              <w:rPr>
                <w:szCs w:val="21"/>
              </w:rPr>
              <w:t>、振荡频率：</w:t>
            </w:r>
            <w:r>
              <w:rPr>
                <w:szCs w:val="21"/>
              </w:rPr>
              <w:t>10-300rpm</w:t>
            </w:r>
            <w:r>
              <w:rPr>
                <w:szCs w:val="21"/>
              </w:rPr>
              <w:t>；</w:t>
            </w:r>
          </w:p>
          <w:p w14:paraId="37C8D133" w14:textId="77777777" w:rsidR="005A55E3" w:rsidRDefault="001E4D85">
            <w:pPr>
              <w:spacing w:line="288" w:lineRule="auto"/>
              <w:rPr>
                <w:szCs w:val="21"/>
              </w:rPr>
            </w:pPr>
            <w:r>
              <w:rPr>
                <w:szCs w:val="21"/>
              </w:rPr>
              <w:t>6</w:t>
            </w:r>
            <w:r>
              <w:rPr>
                <w:szCs w:val="21"/>
              </w:rPr>
              <w:t>、振荡频率精度：</w:t>
            </w:r>
            <w:r>
              <w:rPr>
                <w:szCs w:val="21"/>
              </w:rPr>
              <w:t>±1rpm</w:t>
            </w:r>
            <w:r>
              <w:rPr>
                <w:szCs w:val="21"/>
              </w:rPr>
              <w:t>；</w:t>
            </w:r>
          </w:p>
          <w:p w14:paraId="2E0E5E7B" w14:textId="77777777" w:rsidR="005A55E3" w:rsidRDefault="001E4D85">
            <w:pPr>
              <w:spacing w:line="288" w:lineRule="auto"/>
              <w:rPr>
                <w:szCs w:val="21"/>
              </w:rPr>
            </w:pPr>
            <w:r>
              <w:rPr>
                <w:szCs w:val="21"/>
              </w:rPr>
              <w:t>7</w:t>
            </w:r>
            <w:r>
              <w:rPr>
                <w:szCs w:val="21"/>
              </w:rPr>
              <w:t>、温控范围：</w:t>
            </w:r>
            <w:r>
              <w:rPr>
                <w:szCs w:val="21"/>
              </w:rPr>
              <w:t>4-60℃</w:t>
            </w:r>
            <w:r>
              <w:rPr>
                <w:rFonts w:hint="eastAsia"/>
                <w:szCs w:val="21"/>
              </w:rPr>
              <w:t>（室温下</w:t>
            </w:r>
            <w:r>
              <w:rPr>
                <w:szCs w:val="21"/>
              </w:rPr>
              <w:t>15</w:t>
            </w:r>
            <w:r>
              <w:rPr>
                <w:rFonts w:hint="eastAsia"/>
                <w:szCs w:val="21"/>
              </w:rPr>
              <w:t>℃）</w:t>
            </w:r>
            <w:r>
              <w:rPr>
                <w:szCs w:val="21"/>
              </w:rPr>
              <w:t xml:space="preserve">  </w:t>
            </w:r>
          </w:p>
          <w:p w14:paraId="784B5D10" w14:textId="77777777" w:rsidR="005A55E3" w:rsidRDefault="001E4D85">
            <w:pPr>
              <w:spacing w:line="288" w:lineRule="auto"/>
              <w:rPr>
                <w:szCs w:val="21"/>
              </w:rPr>
            </w:pPr>
            <w:r>
              <w:rPr>
                <w:szCs w:val="21"/>
              </w:rPr>
              <w:t>8</w:t>
            </w:r>
            <w:r>
              <w:rPr>
                <w:szCs w:val="21"/>
              </w:rPr>
              <w:t>、温度调节精度：</w:t>
            </w:r>
            <w:r>
              <w:rPr>
                <w:szCs w:val="21"/>
              </w:rPr>
              <w:t>±0.1℃</w:t>
            </w:r>
            <w:r>
              <w:rPr>
                <w:szCs w:val="21"/>
              </w:rPr>
              <w:t>；</w:t>
            </w:r>
            <w:r>
              <w:rPr>
                <w:szCs w:val="21"/>
              </w:rPr>
              <w:t xml:space="preserve"> </w:t>
            </w:r>
          </w:p>
          <w:p w14:paraId="7E3E1A7B" w14:textId="77777777" w:rsidR="005A55E3" w:rsidRDefault="001E4D85">
            <w:pPr>
              <w:spacing w:line="288" w:lineRule="auto"/>
              <w:rPr>
                <w:szCs w:val="21"/>
              </w:rPr>
            </w:pPr>
            <w:r>
              <w:rPr>
                <w:szCs w:val="21"/>
              </w:rPr>
              <w:t>9</w:t>
            </w:r>
            <w:r>
              <w:rPr>
                <w:szCs w:val="21"/>
              </w:rPr>
              <w:t>、温度均匀度：</w:t>
            </w:r>
            <w:r>
              <w:rPr>
                <w:szCs w:val="21"/>
              </w:rPr>
              <w:t xml:space="preserve">±0.3℃ </w:t>
            </w:r>
            <w:r>
              <w:rPr>
                <w:szCs w:val="21"/>
              </w:rPr>
              <w:t>（</w:t>
            </w:r>
            <w:r>
              <w:rPr>
                <w:rFonts w:hint="eastAsia"/>
                <w:szCs w:val="21"/>
              </w:rPr>
              <w:t>@</w:t>
            </w:r>
            <w:r>
              <w:rPr>
                <w:szCs w:val="21"/>
              </w:rPr>
              <w:t>37℃</w:t>
            </w:r>
            <w:r>
              <w:rPr>
                <w:szCs w:val="21"/>
              </w:rPr>
              <w:t>）</w:t>
            </w:r>
          </w:p>
          <w:p w14:paraId="2F8AE1A3" w14:textId="77777777" w:rsidR="005A55E3" w:rsidRDefault="001E4D85">
            <w:pPr>
              <w:spacing w:line="288" w:lineRule="auto"/>
              <w:rPr>
                <w:szCs w:val="21"/>
              </w:rPr>
            </w:pPr>
            <w:r>
              <w:rPr>
                <w:szCs w:val="21"/>
              </w:rPr>
              <w:t>10</w:t>
            </w:r>
            <w:r>
              <w:rPr>
                <w:rFonts w:hint="eastAsia"/>
                <w:szCs w:val="21"/>
              </w:rPr>
              <w:t>、</w:t>
            </w:r>
            <w:r>
              <w:rPr>
                <w:szCs w:val="21"/>
              </w:rPr>
              <w:t>CO2</w:t>
            </w:r>
            <w:r>
              <w:rPr>
                <w:szCs w:val="21"/>
              </w:rPr>
              <w:t>控</w:t>
            </w:r>
            <w:r>
              <w:rPr>
                <w:rFonts w:hint="eastAsia"/>
                <w:szCs w:val="21"/>
              </w:rPr>
              <w:t>量范围</w:t>
            </w:r>
            <w:r>
              <w:rPr>
                <w:szCs w:val="21"/>
              </w:rPr>
              <w:t>:  0</w:t>
            </w:r>
            <w:r>
              <w:rPr>
                <w:rFonts w:hint="eastAsia"/>
                <w:szCs w:val="21"/>
              </w:rPr>
              <w:t>－</w:t>
            </w:r>
            <w:r>
              <w:rPr>
                <w:szCs w:val="21"/>
              </w:rPr>
              <w:t>20%</w:t>
            </w:r>
            <w:r>
              <w:rPr>
                <w:rFonts w:hint="eastAsia"/>
                <w:szCs w:val="21"/>
              </w:rPr>
              <w:t>；</w:t>
            </w:r>
          </w:p>
          <w:p w14:paraId="7DFEF4EA" w14:textId="77777777" w:rsidR="005A55E3" w:rsidRDefault="001E4D85">
            <w:pPr>
              <w:spacing w:line="288" w:lineRule="auto"/>
              <w:rPr>
                <w:szCs w:val="21"/>
              </w:rPr>
            </w:pPr>
            <w:r>
              <w:rPr>
                <w:szCs w:val="21"/>
              </w:rPr>
              <w:t>11</w:t>
            </w:r>
            <w:r>
              <w:rPr>
                <w:szCs w:val="21"/>
              </w:rPr>
              <w:t>、</w:t>
            </w:r>
            <w:r>
              <w:rPr>
                <w:szCs w:val="21"/>
              </w:rPr>
              <w:t>CO2</w:t>
            </w:r>
            <w:r>
              <w:rPr>
                <w:szCs w:val="21"/>
              </w:rPr>
              <w:t>控制精度：</w:t>
            </w:r>
            <w:r>
              <w:rPr>
                <w:szCs w:val="21"/>
              </w:rPr>
              <w:t>0.1%</w:t>
            </w:r>
            <w:r>
              <w:rPr>
                <w:szCs w:val="21"/>
              </w:rPr>
              <w:t>；</w:t>
            </w:r>
          </w:p>
          <w:p w14:paraId="3906B8E2" w14:textId="77777777" w:rsidR="005A55E3" w:rsidRDefault="001E4D85">
            <w:pPr>
              <w:spacing w:line="288" w:lineRule="auto"/>
              <w:rPr>
                <w:szCs w:val="21"/>
              </w:rPr>
            </w:pPr>
            <w:r>
              <w:rPr>
                <w:rFonts w:hint="eastAsia"/>
                <w:szCs w:val="21"/>
              </w:rPr>
              <w:t>1</w:t>
            </w:r>
            <w:r>
              <w:rPr>
                <w:szCs w:val="21"/>
              </w:rPr>
              <w:t>2</w:t>
            </w:r>
            <w:r>
              <w:rPr>
                <w:rFonts w:hint="eastAsia"/>
                <w:szCs w:val="21"/>
              </w:rPr>
              <w:t>、开门</w:t>
            </w:r>
            <w:r>
              <w:rPr>
                <w:rFonts w:hint="eastAsia"/>
                <w:szCs w:val="21"/>
              </w:rPr>
              <w:t>3</w:t>
            </w:r>
            <w:r>
              <w:rPr>
                <w:szCs w:val="21"/>
              </w:rPr>
              <w:t>0</w:t>
            </w:r>
            <w:r>
              <w:rPr>
                <w:rFonts w:hint="eastAsia"/>
                <w:szCs w:val="21"/>
              </w:rPr>
              <w:t>s</w:t>
            </w:r>
            <w:r>
              <w:rPr>
                <w:rFonts w:hint="eastAsia"/>
                <w:szCs w:val="21"/>
              </w:rPr>
              <w:t>温度恢复时间：≤</w:t>
            </w:r>
            <w:r>
              <w:rPr>
                <w:szCs w:val="21"/>
              </w:rPr>
              <w:t>6</w:t>
            </w:r>
            <w:r>
              <w:rPr>
                <w:rFonts w:hint="eastAsia"/>
                <w:szCs w:val="21"/>
              </w:rPr>
              <w:t>min</w:t>
            </w:r>
            <w:r>
              <w:rPr>
                <w:rFonts w:hint="eastAsia"/>
                <w:szCs w:val="21"/>
              </w:rPr>
              <w:t>；</w:t>
            </w:r>
          </w:p>
          <w:p w14:paraId="51EF83F4" w14:textId="77777777" w:rsidR="005A55E3" w:rsidRDefault="001E4D85">
            <w:pPr>
              <w:spacing w:line="288" w:lineRule="auto"/>
              <w:rPr>
                <w:szCs w:val="21"/>
              </w:rPr>
            </w:pPr>
            <w:r>
              <w:rPr>
                <w:rFonts w:hint="eastAsia"/>
                <w:szCs w:val="21"/>
              </w:rPr>
              <w:t>1</w:t>
            </w:r>
            <w:r>
              <w:rPr>
                <w:szCs w:val="21"/>
              </w:rPr>
              <w:t>3</w:t>
            </w:r>
            <w:r>
              <w:rPr>
                <w:rFonts w:hint="eastAsia"/>
                <w:szCs w:val="21"/>
              </w:rPr>
              <w:t>、开门</w:t>
            </w:r>
            <w:r>
              <w:rPr>
                <w:rFonts w:hint="eastAsia"/>
                <w:szCs w:val="21"/>
              </w:rPr>
              <w:t>3</w:t>
            </w:r>
            <w:r>
              <w:rPr>
                <w:szCs w:val="21"/>
              </w:rPr>
              <w:t>0</w:t>
            </w:r>
            <w:r>
              <w:rPr>
                <w:rFonts w:hint="eastAsia"/>
                <w:szCs w:val="21"/>
              </w:rPr>
              <w:t>s</w:t>
            </w:r>
            <w:r>
              <w:rPr>
                <w:rFonts w:hint="eastAsia"/>
                <w:szCs w:val="21"/>
              </w:rPr>
              <w:t>二氧化碳恢复时间：≤</w:t>
            </w:r>
            <w:r>
              <w:rPr>
                <w:szCs w:val="21"/>
              </w:rPr>
              <w:t>6</w:t>
            </w:r>
            <w:r>
              <w:rPr>
                <w:rFonts w:hint="eastAsia"/>
                <w:szCs w:val="21"/>
              </w:rPr>
              <w:t>min</w:t>
            </w:r>
            <w:r>
              <w:rPr>
                <w:rFonts w:hint="eastAsia"/>
                <w:szCs w:val="21"/>
              </w:rPr>
              <w:t>（</w:t>
            </w:r>
            <w:r>
              <w:rPr>
                <w:rFonts w:hint="eastAsia"/>
                <w:szCs w:val="21"/>
              </w:rPr>
              <w:t>@</w:t>
            </w:r>
            <w:r>
              <w:rPr>
                <w:szCs w:val="21"/>
              </w:rPr>
              <w:t>5</w:t>
            </w:r>
            <w:r>
              <w:rPr>
                <w:rFonts w:hint="eastAsia"/>
                <w:szCs w:val="21"/>
              </w:rPr>
              <w:t>%</w:t>
            </w:r>
            <w:r>
              <w:rPr>
                <w:rFonts w:hint="eastAsia"/>
                <w:szCs w:val="21"/>
              </w:rPr>
              <w:t>）；</w:t>
            </w:r>
          </w:p>
          <w:p w14:paraId="6CA5F6EA" w14:textId="77777777" w:rsidR="005A55E3" w:rsidRDefault="001E4D85">
            <w:pPr>
              <w:spacing w:line="288" w:lineRule="auto"/>
              <w:rPr>
                <w:szCs w:val="21"/>
              </w:rPr>
            </w:pPr>
            <w:r>
              <w:rPr>
                <w:szCs w:val="21"/>
              </w:rPr>
              <w:t>14</w:t>
            </w:r>
            <w:r>
              <w:rPr>
                <w:szCs w:val="21"/>
              </w:rPr>
              <w:t>、</w:t>
            </w:r>
            <w:r>
              <w:rPr>
                <w:rFonts w:hint="eastAsia"/>
                <w:szCs w:val="21"/>
              </w:rPr>
              <w:t>箱内湿度</w:t>
            </w:r>
            <w:r>
              <w:rPr>
                <w:szCs w:val="21"/>
              </w:rPr>
              <w:t>：有增湿盘；</w:t>
            </w:r>
          </w:p>
          <w:p w14:paraId="35FE4F97" w14:textId="622290CF" w:rsidR="005A55E3" w:rsidRDefault="001E4D85">
            <w:pPr>
              <w:spacing w:line="288" w:lineRule="auto"/>
            </w:pPr>
            <w:r>
              <w:rPr>
                <w:szCs w:val="21"/>
              </w:rPr>
              <w:t>15</w:t>
            </w:r>
            <w:r>
              <w:rPr>
                <w:szCs w:val="21"/>
              </w:rPr>
              <w:t>、容量</w:t>
            </w:r>
            <w:r>
              <w:rPr>
                <w:rFonts w:hint="eastAsia"/>
                <w:szCs w:val="21"/>
              </w:rPr>
              <w:t>不少于</w:t>
            </w:r>
            <w:r>
              <w:rPr>
                <w:szCs w:val="21"/>
              </w:rPr>
              <w:t>：</w:t>
            </w:r>
            <w:r>
              <w:t>500mlx</w:t>
            </w:r>
            <w:r w:rsidR="00E44504">
              <w:t>45</w:t>
            </w:r>
          </w:p>
          <w:p w14:paraId="784032F0" w14:textId="77777777" w:rsidR="005A55E3" w:rsidRDefault="001E4D85">
            <w:pPr>
              <w:spacing w:line="288" w:lineRule="auto"/>
              <w:rPr>
                <w:szCs w:val="21"/>
              </w:rPr>
            </w:pPr>
            <w:r>
              <w:rPr>
                <w:szCs w:val="21"/>
              </w:rPr>
              <w:t>16</w:t>
            </w:r>
            <w:r>
              <w:rPr>
                <w:rFonts w:hint="eastAsia"/>
                <w:szCs w:val="21"/>
              </w:rPr>
              <w:t>、摇板可自由抽出，方便装卸摇瓶，摇板下需配有防水托盘</w:t>
            </w:r>
          </w:p>
          <w:p w14:paraId="51EF0E48" w14:textId="77777777" w:rsidR="005A55E3" w:rsidRDefault="001E4D85">
            <w:pPr>
              <w:spacing w:line="288" w:lineRule="auto"/>
              <w:rPr>
                <w:szCs w:val="21"/>
              </w:rPr>
            </w:pPr>
            <w:r>
              <w:rPr>
                <w:szCs w:val="21"/>
              </w:rPr>
              <w:t>17</w:t>
            </w:r>
            <w:r>
              <w:rPr>
                <w:rFonts w:hint="eastAsia"/>
                <w:szCs w:val="21"/>
              </w:rPr>
              <w:t>、需配备粘性粘板</w:t>
            </w:r>
          </w:p>
        </w:tc>
        <w:tc>
          <w:tcPr>
            <w:tcW w:w="1564" w:type="dxa"/>
            <w:tcBorders>
              <w:top w:val="single" w:sz="4" w:space="0" w:color="auto"/>
              <w:bottom w:val="single" w:sz="4" w:space="0" w:color="auto"/>
              <w:right w:val="single" w:sz="4" w:space="0" w:color="auto"/>
            </w:tcBorders>
            <w:vAlign w:val="center"/>
          </w:tcPr>
          <w:p w14:paraId="5B03CBFA" w14:textId="77777777" w:rsidR="005A55E3" w:rsidRDefault="001E4D85">
            <w:pPr>
              <w:snapToGrid w:val="0"/>
              <w:spacing w:line="360" w:lineRule="auto"/>
              <w:jc w:val="center"/>
              <w:rPr>
                <w:szCs w:val="21"/>
              </w:rPr>
            </w:pPr>
            <w:r>
              <w:rPr>
                <w:szCs w:val="21"/>
              </w:rPr>
              <w:t>必需</w:t>
            </w:r>
          </w:p>
        </w:tc>
      </w:tr>
    </w:tbl>
    <w:p w14:paraId="2E571ED9" w14:textId="77777777" w:rsidR="005A55E3" w:rsidRDefault="005A55E3">
      <w:pPr>
        <w:autoSpaceDE w:val="0"/>
        <w:autoSpaceDN w:val="0"/>
        <w:adjustRightInd w:val="0"/>
        <w:spacing w:line="340" w:lineRule="exact"/>
        <w:textAlignment w:val="baseline"/>
        <w:rPr>
          <w:bCs/>
          <w:szCs w:val="21"/>
        </w:rPr>
      </w:pPr>
      <w:bookmarkStart w:id="22" w:name="_Toc476401416"/>
      <w:bookmarkStart w:id="23" w:name="_Toc476241092"/>
      <w:bookmarkStart w:id="24" w:name="_Toc445292492"/>
      <w:bookmarkEnd w:id="18"/>
      <w:bookmarkEnd w:id="19"/>
      <w:bookmarkEnd w:id="20"/>
      <w:bookmarkEnd w:id="21"/>
    </w:p>
    <w:p w14:paraId="5F47463E" w14:textId="4CCA0254" w:rsidR="005A55E3" w:rsidRDefault="001E4D85">
      <w:pPr>
        <w:autoSpaceDE w:val="0"/>
        <w:autoSpaceDN w:val="0"/>
        <w:adjustRightInd w:val="0"/>
        <w:spacing w:line="360" w:lineRule="auto"/>
        <w:textAlignment w:val="baseline"/>
        <w:rPr>
          <w:b/>
          <w:bCs/>
          <w:szCs w:val="21"/>
        </w:rPr>
      </w:pPr>
      <w:r>
        <w:rPr>
          <w:rFonts w:hint="eastAsia"/>
          <w:b/>
          <w:bCs/>
          <w:szCs w:val="21"/>
        </w:rPr>
        <w:lastRenderedPageBreak/>
        <w:t>4</w:t>
      </w:r>
      <w:r>
        <w:rPr>
          <w:b/>
          <w:bCs/>
          <w:szCs w:val="21"/>
        </w:rPr>
        <w:t xml:space="preserve">.4 </w:t>
      </w:r>
      <w:r>
        <w:rPr>
          <w:b/>
          <w:bCs/>
          <w:szCs w:val="21"/>
        </w:rPr>
        <w:t>二氧化碳恒温振荡培养箱</w:t>
      </w:r>
      <w:r>
        <w:rPr>
          <w:rFonts w:hint="eastAsia"/>
          <w:b/>
          <w:bCs/>
          <w:szCs w:val="21"/>
        </w:rPr>
        <w:t>硬件</w:t>
      </w:r>
      <w:r>
        <w:rPr>
          <w:b/>
          <w:bCs/>
          <w:szCs w:val="21"/>
        </w:rPr>
        <w:t>要求</w:t>
      </w:r>
      <w:bookmarkStart w:id="25" w:name="_Toc267309191"/>
      <w:bookmarkStart w:id="26" w:name="_Toc341794780"/>
      <w:bookmarkEnd w:id="22"/>
      <w:bookmarkEnd w:id="23"/>
      <w:bookmarkEnd w:id="24"/>
    </w:p>
    <w:tbl>
      <w:tblPr>
        <w:tblW w:w="9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5"/>
        <w:gridCol w:w="6710"/>
        <w:gridCol w:w="1564"/>
      </w:tblGrid>
      <w:tr w:rsidR="005A55E3" w14:paraId="2CD63DDF" w14:textId="77777777">
        <w:trPr>
          <w:cantSplit/>
          <w:trHeight w:val="567"/>
          <w:jc w:val="center"/>
        </w:trPr>
        <w:tc>
          <w:tcPr>
            <w:tcW w:w="1265" w:type="dxa"/>
            <w:tcBorders>
              <w:top w:val="single" w:sz="4" w:space="0" w:color="auto"/>
              <w:left w:val="single" w:sz="4" w:space="0" w:color="auto"/>
              <w:bottom w:val="single" w:sz="4" w:space="0" w:color="auto"/>
            </w:tcBorders>
            <w:shd w:val="clear" w:color="auto" w:fill="D9D9D9"/>
            <w:vAlign w:val="center"/>
          </w:tcPr>
          <w:p w14:paraId="4C5EA971" w14:textId="77777777" w:rsidR="005A55E3" w:rsidRDefault="001E4D85">
            <w:pPr>
              <w:snapToGrid w:val="0"/>
              <w:jc w:val="center"/>
              <w:rPr>
                <w:b/>
                <w:szCs w:val="21"/>
              </w:rPr>
            </w:pPr>
            <w:r>
              <w:rPr>
                <w:b/>
                <w:szCs w:val="21"/>
              </w:rPr>
              <w:t>序号</w:t>
            </w:r>
          </w:p>
        </w:tc>
        <w:tc>
          <w:tcPr>
            <w:tcW w:w="6710" w:type="dxa"/>
            <w:tcBorders>
              <w:top w:val="single" w:sz="4" w:space="0" w:color="auto"/>
              <w:bottom w:val="single" w:sz="6" w:space="0" w:color="auto"/>
            </w:tcBorders>
            <w:shd w:val="clear" w:color="auto" w:fill="D9D9D9"/>
            <w:vAlign w:val="center"/>
          </w:tcPr>
          <w:p w14:paraId="6697239F" w14:textId="77777777" w:rsidR="005A55E3" w:rsidRDefault="001E4D85">
            <w:pPr>
              <w:snapToGrid w:val="0"/>
              <w:jc w:val="center"/>
              <w:rPr>
                <w:b/>
                <w:szCs w:val="21"/>
              </w:rPr>
            </w:pPr>
            <w:r>
              <w:rPr>
                <w:b/>
                <w:szCs w:val="21"/>
              </w:rPr>
              <w:t>要求</w:t>
            </w:r>
          </w:p>
        </w:tc>
        <w:tc>
          <w:tcPr>
            <w:tcW w:w="1564" w:type="dxa"/>
            <w:tcBorders>
              <w:top w:val="single" w:sz="4" w:space="0" w:color="auto"/>
              <w:bottom w:val="single" w:sz="6" w:space="0" w:color="auto"/>
              <w:right w:val="single" w:sz="4" w:space="0" w:color="auto"/>
            </w:tcBorders>
            <w:shd w:val="clear" w:color="auto" w:fill="D9D9D9"/>
            <w:vAlign w:val="center"/>
          </w:tcPr>
          <w:p w14:paraId="4F3E8738" w14:textId="77777777" w:rsidR="005A55E3" w:rsidRDefault="001E4D85">
            <w:pPr>
              <w:snapToGrid w:val="0"/>
              <w:jc w:val="center"/>
              <w:rPr>
                <w:b/>
                <w:szCs w:val="21"/>
              </w:rPr>
            </w:pPr>
            <w:r>
              <w:rPr>
                <w:b/>
                <w:szCs w:val="21"/>
              </w:rPr>
              <w:t>必需或期望</w:t>
            </w:r>
          </w:p>
        </w:tc>
      </w:tr>
      <w:tr w:rsidR="005A55E3" w14:paraId="5EB1A833" w14:textId="77777777">
        <w:trPr>
          <w:cantSplit/>
          <w:trHeight w:val="567"/>
          <w:jc w:val="center"/>
        </w:trPr>
        <w:tc>
          <w:tcPr>
            <w:tcW w:w="1265" w:type="dxa"/>
            <w:tcBorders>
              <w:top w:val="single" w:sz="4" w:space="0" w:color="auto"/>
              <w:left w:val="single" w:sz="4" w:space="0" w:color="auto"/>
              <w:bottom w:val="single" w:sz="4" w:space="0" w:color="auto"/>
              <w:right w:val="single" w:sz="4" w:space="0" w:color="auto"/>
            </w:tcBorders>
            <w:vAlign w:val="center"/>
          </w:tcPr>
          <w:p w14:paraId="32105547" w14:textId="77777777" w:rsidR="005A55E3" w:rsidRDefault="001E4D85">
            <w:pPr>
              <w:snapToGrid w:val="0"/>
              <w:jc w:val="center"/>
              <w:rPr>
                <w:kern w:val="0"/>
                <w:szCs w:val="21"/>
              </w:rPr>
            </w:pPr>
            <w:r>
              <w:rPr>
                <w:kern w:val="0"/>
                <w:szCs w:val="21"/>
                <w:lang w:val="en-AU" w:eastAsia="en-AU"/>
              </w:rPr>
              <w:t>URS0</w:t>
            </w:r>
            <w:r>
              <w:rPr>
                <w:kern w:val="0"/>
                <w:szCs w:val="21"/>
              </w:rPr>
              <w:t>04</w:t>
            </w:r>
          </w:p>
        </w:tc>
        <w:tc>
          <w:tcPr>
            <w:tcW w:w="6710" w:type="dxa"/>
            <w:tcBorders>
              <w:top w:val="single" w:sz="4" w:space="0" w:color="auto"/>
              <w:left w:val="single" w:sz="4" w:space="0" w:color="auto"/>
              <w:bottom w:val="single" w:sz="4" w:space="0" w:color="auto"/>
            </w:tcBorders>
            <w:vAlign w:val="center"/>
          </w:tcPr>
          <w:p w14:paraId="37A44049" w14:textId="77777777" w:rsidR="005A55E3" w:rsidRDefault="001E4D85">
            <w:pPr>
              <w:tabs>
                <w:tab w:val="left" w:pos="1380"/>
              </w:tabs>
              <w:rPr>
                <w:szCs w:val="21"/>
              </w:rPr>
            </w:pPr>
            <w:r>
              <w:rPr>
                <w:szCs w:val="21"/>
              </w:rPr>
              <w:t>1</w:t>
            </w:r>
            <w:r>
              <w:rPr>
                <w:szCs w:val="21"/>
              </w:rPr>
              <w:t>、</w:t>
            </w:r>
            <w:r>
              <w:rPr>
                <w:rFonts w:hint="eastAsia"/>
                <w:szCs w:val="21"/>
              </w:rPr>
              <w:t>预留</w:t>
            </w:r>
            <w:r>
              <w:rPr>
                <w:szCs w:val="21"/>
              </w:rPr>
              <w:t>叠加组合：每层</w:t>
            </w:r>
            <w:r>
              <w:rPr>
                <w:rFonts w:hint="eastAsia"/>
                <w:szCs w:val="21"/>
              </w:rPr>
              <w:t>可</w:t>
            </w:r>
            <w:r>
              <w:rPr>
                <w:szCs w:val="21"/>
              </w:rPr>
              <w:t>独立控制，</w:t>
            </w:r>
            <w:r>
              <w:rPr>
                <w:rFonts w:hint="eastAsia"/>
                <w:szCs w:val="21"/>
              </w:rPr>
              <w:t>可叠加，有效节约实验室空间，可以单层落地使用或台上使用，也可以双层或三层叠加使用</w:t>
            </w:r>
          </w:p>
          <w:p w14:paraId="334312E7" w14:textId="77777777" w:rsidR="005A55E3" w:rsidRDefault="001E4D85">
            <w:pPr>
              <w:tabs>
                <w:tab w:val="left" w:pos="1380"/>
              </w:tabs>
              <w:rPr>
                <w:szCs w:val="21"/>
              </w:rPr>
            </w:pPr>
            <w:r>
              <w:rPr>
                <w:szCs w:val="21"/>
              </w:rPr>
              <w:t>2</w:t>
            </w:r>
            <w:r>
              <w:rPr>
                <w:szCs w:val="21"/>
              </w:rPr>
              <w:t>、风道循环系统：预混风道，冷热风进入箱体之前混匀</w:t>
            </w:r>
            <w:r>
              <w:rPr>
                <w:rFonts w:hint="eastAsia"/>
                <w:szCs w:val="21"/>
              </w:rPr>
              <w:t>，保证</w:t>
            </w:r>
            <w:r>
              <w:rPr>
                <w:szCs w:val="21"/>
              </w:rPr>
              <w:t>温度匀一性；</w:t>
            </w:r>
          </w:p>
          <w:p w14:paraId="2F38EE5A" w14:textId="2901B4B8" w:rsidR="005A55E3" w:rsidRDefault="001E4D85">
            <w:pPr>
              <w:rPr>
                <w:szCs w:val="21"/>
              </w:rPr>
            </w:pPr>
            <w:r>
              <w:rPr>
                <w:szCs w:val="21"/>
              </w:rPr>
              <w:t>3</w:t>
            </w:r>
            <w:r>
              <w:rPr>
                <w:szCs w:val="21"/>
              </w:rPr>
              <w:t>、保护功能：</w:t>
            </w:r>
            <w:r>
              <w:rPr>
                <w:rFonts w:hint="eastAsia"/>
                <w:szCs w:val="21"/>
              </w:rPr>
              <w:t>当某参数远偏离设定值时，自动开启声、光警报系统。意外断电（重启）后，振荡培养箱</w:t>
            </w:r>
            <w:r>
              <w:rPr>
                <w:rFonts w:hint="eastAsia"/>
                <w:szCs w:val="21"/>
              </w:rPr>
              <w:t>将会记忆用户的设定参数，并在来电后根据原设定参数自动启动，同时自动提示操作者曾经发生的意外情况</w:t>
            </w:r>
          </w:p>
          <w:p w14:paraId="361CC2A5" w14:textId="77777777" w:rsidR="005A55E3" w:rsidRDefault="001E4D85">
            <w:pPr>
              <w:widowControl/>
              <w:jc w:val="left"/>
              <w:rPr>
                <w:szCs w:val="21"/>
              </w:rPr>
            </w:pPr>
            <w:r>
              <w:rPr>
                <w:szCs w:val="21"/>
              </w:rPr>
              <w:t>4</w:t>
            </w:r>
            <w:r>
              <w:rPr>
                <w:szCs w:val="21"/>
              </w:rPr>
              <w:t>、内衬工艺：内腔无死角，方便彻底消毒，内腔防水及保证气密性，避免缝隙存在滋生杂菌；</w:t>
            </w:r>
          </w:p>
          <w:p w14:paraId="08640684" w14:textId="77777777" w:rsidR="005A55E3" w:rsidRDefault="001E4D85">
            <w:pPr>
              <w:rPr>
                <w:szCs w:val="21"/>
              </w:rPr>
            </w:pPr>
            <w:r>
              <w:rPr>
                <w:szCs w:val="21"/>
              </w:rPr>
              <w:t>5</w:t>
            </w:r>
            <w:r>
              <w:rPr>
                <w:szCs w:val="21"/>
              </w:rPr>
              <w:t>、门和玻璃具有加热功能：能够有效避免高湿情况下玻璃起雾和冷凝水外流，同时方便随时在不开门情况下观察箱体内部情况；</w:t>
            </w:r>
          </w:p>
          <w:p w14:paraId="005AAFE0" w14:textId="77777777" w:rsidR="005A55E3" w:rsidRDefault="001E4D85">
            <w:pPr>
              <w:rPr>
                <w:szCs w:val="21"/>
              </w:rPr>
            </w:pPr>
            <w:r>
              <w:rPr>
                <w:szCs w:val="21"/>
              </w:rPr>
              <w:t>6</w:t>
            </w:r>
            <w:r>
              <w:rPr>
                <w:szCs w:val="21"/>
              </w:rPr>
              <w:t>、红外线</w:t>
            </w:r>
            <w:r>
              <w:rPr>
                <w:szCs w:val="21"/>
              </w:rPr>
              <w:t>CO2</w:t>
            </w:r>
            <w:r>
              <w:rPr>
                <w:szCs w:val="21"/>
              </w:rPr>
              <w:t>传感器：</w:t>
            </w:r>
            <w:r>
              <w:rPr>
                <w:rFonts w:hint="eastAsia"/>
                <w:szCs w:val="21"/>
              </w:rPr>
              <w:t>进口红外传感器，</w:t>
            </w:r>
            <w:r>
              <w:rPr>
                <w:szCs w:val="21"/>
              </w:rPr>
              <w:t>自动控制</w:t>
            </w:r>
            <w:r>
              <w:rPr>
                <w:szCs w:val="21"/>
              </w:rPr>
              <w:t>CO2</w:t>
            </w:r>
            <w:r>
              <w:rPr>
                <w:szCs w:val="21"/>
              </w:rPr>
              <w:t>浓度，反应灵敏，精度高，配置一套控制器、电磁阀、减压阀；</w:t>
            </w:r>
          </w:p>
          <w:p w14:paraId="3219E783" w14:textId="77777777" w:rsidR="005A55E3" w:rsidRDefault="001E4D85">
            <w:pPr>
              <w:pStyle w:val="HeadingLeft"/>
              <w:tabs>
                <w:tab w:val="clear" w:pos="4820"/>
                <w:tab w:val="clear" w:pos="9639"/>
              </w:tabs>
              <w:spacing w:before="0" w:after="0"/>
              <w:rPr>
                <w:b w:val="0"/>
                <w:bCs/>
                <w:sz w:val="21"/>
                <w:szCs w:val="21"/>
                <w:lang w:eastAsia="zh-CN"/>
              </w:rPr>
            </w:pPr>
            <w:r>
              <w:rPr>
                <w:rFonts w:ascii="Times New Roman" w:hAnsi="Times New Roman" w:cs="Times New Roman"/>
                <w:b w:val="0"/>
                <w:caps w:val="0"/>
                <w:kern w:val="2"/>
                <w:sz w:val="21"/>
                <w:szCs w:val="21"/>
                <w:lang w:val="en-US" w:eastAsia="zh-CN"/>
              </w:rPr>
              <w:t>7</w:t>
            </w:r>
            <w:r>
              <w:rPr>
                <w:rFonts w:ascii="Times New Roman" w:hAnsi="Times New Roman" w:cs="Times New Roman" w:hint="eastAsia"/>
                <w:b w:val="0"/>
                <w:caps w:val="0"/>
                <w:kern w:val="2"/>
                <w:sz w:val="21"/>
                <w:szCs w:val="21"/>
                <w:lang w:val="en-US" w:eastAsia="zh-CN"/>
              </w:rPr>
              <w:t>、</w:t>
            </w:r>
            <w:r>
              <w:rPr>
                <w:rFonts w:hint="eastAsia"/>
                <w:b w:val="0"/>
                <w:bCs/>
                <w:sz w:val="21"/>
                <w:szCs w:val="21"/>
                <w:lang w:eastAsia="zh-CN"/>
              </w:rPr>
              <w:t>转速和温度测定精确可靠，免保养</w:t>
            </w:r>
          </w:p>
          <w:p w14:paraId="26D35CD7" w14:textId="77777777" w:rsidR="005A55E3" w:rsidRDefault="001E4D85">
            <w:pPr>
              <w:pStyle w:val="HeadingLeft"/>
              <w:tabs>
                <w:tab w:val="clear" w:pos="4820"/>
                <w:tab w:val="clear" w:pos="9639"/>
              </w:tabs>
              <w:spacing w:before="0" w:after="0"/>
              <w:rPr>
                <w:b w:val="0"/>
                <w:bCs/>
                <w:sz w:val="21"/>
                <w:szCs w:val="21"/>
                <w:lang w:eastAsia="zh-CN"/>
              </w:rPr>
            </w:pPr>
            <w:r>
              <w:rPr>
                <w:rFonts w:hint="eastAsia"/>
                <w:b w:val="0"/>
                <w:bCs/>
                <w:sz w:val="21"/>
                <w:szCs w:val="21"/>
                <w:lang w:eastAsia="zh-CN"/>
              </w:rPr>
              <w:t>8</w:t>
            </w:r>
            <w:r>
              <w:rPr>
                <w:rFonts w:hint="eastAsia"/>
                <w:b w:val="0"/>
                <w:bCs/>
                <w:sz w:val="21"/>
                <w:szCs w:val="21"/>
                <w:lang w:eastAsia="zh-CN"/>
              </w:rPr>
              <w:t>、采用优质进口压缩机、无氟环保制冷剂，噪音低、制冷效果好，确保设备在低温状态下长时间稳定运行</w:t>
            </w:r>
          </w:p>
          <w:p w14:paraId="159D7A93" w14:textId="77777777" w:rsidR="005A55E3" w:rsidRDefault="001E4D85">
            <w:pPr>
              <w:pStyle w:val="HeadingLeft"/>
              <w:tabs>
                <w:tab w:val="clear" w:pos="4820"/>
                <w:tab w:val="clear" w:pos="9639"/>
              </w:tabs>
              <w:spacing w:before="0" w:after="0"/>
              <w:rPr>
                <w:b w:val="0"/>
                <w:bCs/>
                <w:sz w:val="21"/>
                <w:szCs w:val="21"/>
                <w:lang w:eastAsia="zh-CN"/>
              </w:rPr>
            </w:pPr>
            <w:r>
              <w:rPr>
                <w:rFonts w:hint="eastAsia"/>
                <w:b w:val="0"/>
                <w:bCs/>
                <w:sz w:val="21"/>
                <w:szCs w:val="21"/>
                <w:lang w:eastAsia="zh-CN"/>
              </w:rPr>
              <w:t>9</w:t>
            </w:r>
            <w:r>
              <w:rPr>
                <w:rFonts w:hint="eastAsia"/>
                <w:b w:val="0"/>
                <w:bCs/>
                <w:sz w:val="21"/>
                <w:szCs w:val="21"/>
                <w:lang w:eastAsia="zh-CN"/>
              </w:rPr>
              <w:t>、设备在使用、操作、维修等方面的结构设计要合理、方便，确保设备使用安全可靠，如：当液体溢出或瓶子破损导致液体泄漏的情况发生时，能导流，防止导电或短路，能自动断开电源。</w:t>
            </w:r>
          </w:p>
          <w:p w14:paraId="55742468" w14:textId="77777777" w:rsidR="005A55E3" w:rsidRDefault="001E4D85">
            <w:pPr>
              <w:pStyle w:val="HeadingLeft"/>
              <w:tabs>
                <w:tab w:val="clear" w:pos="4820"/>
                <w:tab w:val="clear" w:pos="9639"/>
              </w:tabs>
              <w:spacing w:before="0" w:after="0"/>
              <w:rPr>
                <w:rFonts w:ascii="Times New Roman" w:hAnsi="Times New Roman" w:cs="Times New Roman"/>
                <w:b w:val="0"/>
                <w:caps w:val="0"/>
                <w:kern w:val="2"/>
                <w:sz w:val="21"/>
                <w:szCs w:val="21"/>
                <w:lang w:val="en-US" w:eastAsia="zh-CN"/>
              </w:rPr>
            </w:pPr>
            <w:r>
              <w:rPr>
                <w:rFonts w:hint="eastAsia"/>
                <w:b w:val="0"/>
                <w:bCs/>
                <w:sz w:val="21"/>
                <w:szCs w:val="21"/>
                <w:lang w:eastAsia="zh-CN"/>
              </w:rPr>
              <w:t>1</w:t>
            </w:r>
            <w:r>
              <w:rPr>
                <w:b w:val="0"/>
                <w:bCs/>
                <w:sz w:val="21"/>
                <w:szCs w:val="21"/>
                <w:lang w:eastAsia="zh-CN"/>
              </w:rPr>
              <w:t>0</w:t>
            </w:r>
            <w:r>
              <w:rPr>
                <w:rFonts w:hint="eastAsia"/>
                <w:b w:val="0"/>
                <w:bCs/>
                <w:sz w:val="21"/>
                <w:szCs w:val="21"/>
                <w:lang w:eastAsia="zh-CN"/>
              </w:rPr>
              <w:t>、内置导流式防水系统，机器内部腔体可以实现无死角防水冲洗</w:t>
            </w:r>
          </w:p>
        </w:tc>
        <w:tc>
          <w:tcPr>
            <w:tcW w:w="1564" w:type="dxa"/>
            <w:tcBorders>
              <w:top w:val="single" w:sz="4" w:space="0" w:color="auto"/>
              <w:bottom w:val="single" w:sz="4" w:space="0" w:color="auto"/>
              <w:right w:val="single" w:sz="4" w:space="0" w:color="auto"/>
            </w:tcBorders>
            <w:vAlign w:val="center"/>
          </w:tcPr>
          <w:p w14:paraId="63A57CCD" w14:textId="77777777" w:rsidR="005A55E3" w:rsidRDefault="001E4D85">
            <w:pPr>
              <w:snapToGrid w:val="0"/>
              <w:jc w:val="center"/>
              <w:rPr>
                <w:szCs w:val="21"/>
              </w:rPr>
            </w:pPr>
            <w:r>
              <w:rPr>
                <w:szCs w:val="21"/>
              </w:rPr>
              <w:t>必需</w:t>
            </w:r>
          </w:p>
        </w:tc>
      </w:tr>
      <w:tr w:rsidR="005A55E3" w14:paraId="42F7CAB8" w14:textId="77777777">
        <w:trPr>
          <w:cantSplit/>
          <w:trHeight w:val="567"/>
          <w:jc w:val="center"/>
        </w:trPr>
        <w:tc>
          <w:tcPr>
            <w:tcW w:w="1265" w:type="dxa"/>
            <w:tcBorders>
              <w:top w:val="single" w:sz="4" w:space="0" w:color="auto"/>
              <w:left w:val="single" w:sz="4" w:space="0" w:color="auto"/>
              <w:bottom w:val="single" w:sz="4" w:space="0" w:color="auto"/>
              <w:right w:val="single" w:sz="4" w:space="0" w:color="auto"/>
            </w:tcBorders>
          </w:tcPr>
          <w:p w14:paraId="608EA3A9" w14:textId="77777777" w:rsidR="005A55E3" w:rsidRDefault="001E4D85">
            <w:pPr>
              <w:snapToGrid w:val="0"/>
              <w:jc w:val="center"/>
              <w:rPr>
                <w:kern w:val="0"/>
                <w:szCs w:val="21"/>
                <w:lang w:val="en-AU" w:eastAsia="en-AU"/>
              </w:rPr>
            </w:pPr>
            <w:r>
              <w:rPr>
                <w:kern w:val="0"/>
                <w:szCs w:val="21"/>
                <w:lang w:val="en-AU" w:eastAsia="en-AU"/>
              </w:rPr>
              <w:t>URS0</w:t>
            </w:r>
            <w:r>
              <w:rPr>
                <w:kern w:val="0"/>
                <w:szCs w:val="21"/>
              </w:rPr>
              <w:t>05</w:t>
            </w:r>
          </w:p>
        </w:tc>
        <w:tc>
          <w:tcPr>
            <w:tcW w:w="6710" w:type="dxa"/>
            <w:tcBorders>
              <w:top w:val="single" w:sz="4" w:space="0" w:color="auto"/>
              <w:left w:val="single" w:sz="4" w:space="0" w:color="auto"/>
              <w:bottom w:val="single" w:sz="4" w:space="0" w:color="auto"/>
            </w:tcBorders>
            <w:vAlign w:val="center"/>
          </w:tcPr>
          <w:p w14:paraId="5B298341" w14:textId="77777777" w:rsidR="005A55E3" w:rsidRDefault="001E4D85">
            <w:pPr>
              <w:pStyle w:val="HeadingLeft"/>
              <w:tabs>
                <w:tab w:val="clear" w:pos="4820"/>
                <w:tab w:val="clear" w:pos="9639"/>
              </w:tabs>
              <w:spacing w:before="0" w:after="0"/>
              <w:rPr>
                <w:rFonts w:ascii="Times New Roman" w:hAnsi="Times New Roman" w:cs="Times New Roman"/>
                <w:b w:val="0"/>
                <w:bCs/>
                <w:caps w:val="0"/>
                <w:kern w:val="2"/>
                <w:sz w:val="21"/>
                <w:szCs w:val="21"/>
                <w:lang w:val="en-US" w:eastAsia="zh-CN"/>
              </w:rPr>
            </w:pPr>
            <w:r>
              <w:rPr>
                <w:rFonts w:ascii="Times New Roman" w:hAnsi="Times New Roman" w:cs="Times New Roman"/>
                <w:b w:val="0"/>
                <w:caps w:val="0"/>
                <w:kern w:val="2"/>
                <w:sz w:val="21"/>
                <w:szCs w:val="21"/>
                <w:lang w:val="en-US" w:eastAsia="zh-CN"/>
              </w:rPr>
              <w:t>如果设备有故障或失效的情况，元件必须包含所有必要的保护装置以确保设备和物品保持在一个安全的状态；确保人员、设备和产品的安全状态。</w:t>
            </w:r>
          </w:p>
        </w:tc>
        <w:tc>
          <w:tcPr>
            <w:tcW w:w="1564" w:type="dxa"/>
            <w:tcBorders>
              <w:top w:val="single" w:sz="4" w:space="0" w:color="auto"/>
              <w:bottom w:val="single" w:sz="4" w:space="0" w:color="auto"/>
              <w:right w:val="single" w:sz="4" w:space="0" w:color="auto"/>
            </w:tcBorders>
            <w:vAlign w:val="center"/>
          </w:tcPr>
          <w:p w14:paraId="629D2DED" w14:textId="77777777" w:rsidR="005A55E3" w:rsidRDefault="001E4D85">
            <w:pPr>
              <w:snapToGrid w:val="0"/>
              <w:jc w:val="center"/>
              <w:rPr>
                <w:szCs w:val="21"/>
              </w:rPr>
            </w:pPr>
            <w:r>
              <w:rPr>
                <w:szCs w:val="21"/>
              </w:rPr>
              <w:t>必需</w:t>
            </w:r>
          </w:p>
        </w:tc>
      </w:tr>
    </w:tbl>
    <w:p w14:paraId="3728C4B8" w14:textId="77777777" w:rsidR="005A55E3" w:rsidRDefault="005A55E3">
      <w:pPr>
        <w:spacing w:line="340" w:lineRule="exact"/>
        <w:rPr>
          <w:b/>
          <w:szCs w:val="21"/>
        </w:rPr>
      </w:pPr>
      <w:bookmarkStart w:id="27" w:name="_Toc445292493"/>
      <w:bookmarkStart w:id="28" w:name="_Toc476241093"/>
      <w:bookmarkStart w:id="29" w:name="_Toc476401417"/>
    </w:p>
    <w:p w14:paraId="320F9273" w14:textId="37976C94" w:rsidR="005A55E3" w:rsidRDefault="001E4D85">
      <w:pPr>
        <w:autoSpaceDE w:val="0"/>
        <w:autoSpaceDN w:val="0"/>
        <w:adjustRightInd w:val="0"/>
        <w:spacing w:line="360" w:lineRule="auto"/>
        <w:textAlignment w:val="baseline"/>
        <w:rPr>
          <w:b/>
          <w:szCs w:val="21"/>
        </w:rPr>
      </w:pPr>
      <w:r>
        <w:rPr>
          <w:rFonts w:hint="eastAsia"/>
          <w:szCs w:val="21"/>
        </w:rPr>
        <w:t>4</w:t>
      </w:r>
      <w:r>
        <w:rPr>
          <w:szCs w:val="21"/>
        </w:rPr>
        <w:t xml:space="preserve">.5 </w:t>
      </w:r>
      <w:r>
        <w:rPr>
          <w:szCs w:val="21"/>
        </w:rPr>
        <w:t>二氧化碳恒温振荡培养箱</w:t>
      </w:r>
      <w:r>
        <w:rPr>
          <w:b/>
          <w:szCs w:val="21"/>
        </w:rPr>
        <w:t>控制系统要求</w:t>
      </w:r>
      <w:bookmarkStart w:id="30" w:name="_Toc341794779"/>
      <w:bookmarkStart w:id="31" w:name="_Toc267309190"/>
      <w:bookmarkEnd w:id="27"/>
      <w:bookmarkEnd w:id="28"/>
      <w:bookmarkEnd w:id="29"/>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6851"/>
        <w:gridCol w:w="1444"/>
      </w:tblGrid>
      <w:tr w:rsidR="005A55E3" w14:paraId="32BD0E76" w14:textId="77777777">
        <w:trPr>
          <w:trHeight w:val="567"/>
          <w:tblHeader/>
          <w:jc w:val="center"/>
        </w:trPr>
        <w:tc>
          <w:tcPr>
            <w:tcW w:w="1157" w:type="dxa"/>
            <w:shd w:val="clear" w:color="auto" w:fill="E0E0E0"/>
            <w:vAlign w:val="center"/>
          </w:tcPr>
          <w:p w14:paraId="1A7203D2" w14:textId="77777777" w:rsidR="005A55E3" w:rsidRDefault="001E4D85">
            <w:pPr>
              <w:jc w:val="center"/>
              <w:rPr>
                <w:b/>
                <w:szCs w:val="21"/>
              </w:rPr>
            </w:pPr>
            <w:r>
              <w:rPr>
                <w:b/>
                <w:szCs w:val="21"/>
              </w:rPr>
              <w:t>序号</w:t>
            </w:r>
          </w:p>
        </w:tc>
        <w:tc>
          <w:tcPr>
            <w:tcW w:w="6851" w:type="dxa"/>
            <w:shd w:val="clear" w:color="auto" w:fill="E0E0E0"/>
            <w:vAlign w:val="center"/>
          </w:tcPr>
          <w:p w14:paraId="2309520D" w14:textId="77777777" w:rsidR="005A55E3" w:rsidRDefault="001E4D85">
            <w:pPr>
              <w:jc w:val="center"/>
              <w:rPr>
                <w:b/>
                <w:szCs w:val="21"/>
              </w:rPr>
            </w:pPr>
            <w:r>
              <w:rPr>
                <w:b/>
                <w:szCs w:val="21"/>
              </w:rPr>
              <w:t>要求</w:t>
            </w:r>
          </w:p>
        </w:tc>
        <w:tc>
          <w:tcPr>
            <w:tcW w:w="1444" w:type="dxa"/>
            <w:shd w:val="clear" w:color="auto" w:fill="E0E0E0"/>
            <w:vAlign w:val="center"/>
          </w:tcPr>
          <w:p w14:paraId="379D907E" w14:textId="77777777" w:rsidR="005A55E3" w:rsidRDefault="001E4D85">
            <w:pPr>
              <w:jc w:val="center"/>
              <w:rPr>
                <w:b/>
                <w:szCs w:val="21"/>
              </w:rPr>
            </w:pPr>
            <w:r>
              <w:rPr>
                <w:b/>
                <w:szCs w:val="21"/>
              </w:rPr>
              <w:t>必需或期望</w:t>
            </w:r>
          </w:p>
        </w:tc>
      </w:tr>
      <w:tr w:rsidR="005A55E3" w14:paraId="1256ECE6" w14:textId="77777777">
        <w:trPr>
          <w:trHeight w:val="429"/>
          <w:jc w:val="center"/>
        </w:trPr>
        <w:tc>
          <w:tcPr>
            <w:tcW w:w="1157" w:type="dxa"/>
            <w:vAlign w:val="center"/>
          </w:tcPr>
          <w:p w14:paraId="19E092CC" w14:textId="77777777" w:rsidR="005A55E3" w:rsidRDefault="001E4D85">
            <w:pPr>
              <w:snapToGrid w:val="0"/>
              <w:jc w:val="center"/>
              <w:rPr>
                <w:kern w:val="0"/>
                <w:szCs w:val="21"/>
              </w:rPr>
            </w:pPr>
            <w:r>
              <w:rPr>
                <w:kern w:val="0"/>
                <w:szCs w:val="21"/>
                <w:lang w:val="en-AU" w:eastAsia="en-AU"/>
              </w:rPr>
              <w:t>URS0</w:t>
            </w:r>
            <w:r>
              <w:rPr>
                <w:kern w:val="0"/>
                <w:szCs w:val="21"/>
              </w:rPr>
              <w:t>06</w:t>
            </w:r>
          </w:p>
        </w:tc>
        <w:tc>
          <w:tcPr>
            <w:tcW w:w="6851" w:type="dxa"/>
            <w:vAlign w:val="center"/>
          </w:tcPr>
          <w:p w14:paraId="576C4BFD" w14:textId="77777777" w:rsidR="005A55E3" w:rsidRDefault="001E4D85">
            <w:pPr>
              <w:rPr>
                <w:szCs w:val="21"/>
              </w:rPr>
            </w:pPr>
            <w:r>
              <w:rPr>
                <w:rFonts w:hint="eastAsia"/>
                <w:kern w:val="0"/>
                <w:szCs w:val="21"/>
              </w:rPr>
              <w:t>可适配或转接</w:t>
            </w:r>
            <w:r>
              <w:rPr>
                <w:kern w:val="0"/>
                <w:szCs w:val="21"/>
              </w:rPr>
              <w:t>电源：</w:t>
            </w:r>
            <w:r>
              <w:rPr>
                <w:kern w:val="0"/>
                <w:szCs w:val="21"/>
              </w:rPr>
              <w:t>220V±10%</w:t>
            </w:r>
            <w:r>
              <w:rPr>
                <w:szCs w:val="21"/>
              </w:rPr>
              <w:t xml:space="preserve"> </w:t>
            </w:r>
          </w:p>
        </w:tc>
        <w:tc>
          <w:tcPr>
            <w:tcW w:w="1444" w:type="dxa"/>
            <w:vAlign w:val="center"/>
          </w:tcPr>
          <w:p w14:paraId="70AC055E" w14:textId="77777777" w:rsidR="005A55E3" w:rsidRDefault="001E4D85">
            <w:pPr>
              <w:jc w:val="center"/>
              <w:rPr>
                <w:szCs w:val="21"/>
              </w:rPr>
            </w:pPr>
            <w:r>
              <w:rPr>
                <w:szCs w:val="21"/>
              </w:rPr>
              <w:t>必需</w:t>
            </w:r>
          </w:p>
        </w:tc>
      </w:tr>
      <w:tr w:rsidR="005A55E3" w14:paraId="0666F6B0" w14:textId="77777777">
        <w:trPr>
          <w:trHeight w:val="567"/>
          <w:jc w:val="center"/>
        </w:trPr>
        <w:tc>
          <w:tcPr>
            <w:tcW w:w="1157" w:type="dxa"/>
            <w:vAlign w:val="center"/>
          </w:tcPr>
          <w:p w14:paraId="2BCAEFE0" w14:textId="77777777" w:rsidR="005A55E3" w:rsidRDefault="001E4D85">
            <w:pPr>
              <w:jc w:val="center"/>
              <w:rPr>
                <w:kern w:val="0"/>
                <w:szCs w:val="21"/>
              </w:rPr>
            </w:pPr>
            <w:r>
              <w:rPr>
                <w:kern w:val="0"/>
                <w:szCs w:val="21"/>
                <w:lang w:val="en-AU" w:eastAsia="en-AU"/>
              </w:rPr>
              <w:t>URS0</w:t>
            </w:r>
            <w:r>
              <w:rPr>
                <w:kern w:val="0"/>
                <w:szCs w:val="21"/>
              </w:rPr>
              <w:t>07</w:t>
            </w:r>
          </w:p>
        </w:tc>
        <w:tc>
          <w:tcPr>
            <w:tcW w:w="6851" w:type="dxa"/>
            <w:vAlign w:val="center"/>
          </w:tcPr>
          <w:p w14:paraId="23612052" w14:textId="77777777" w:rsidR="005A55E3" w:rsidRDefault="001E4D85">
            <w:pPr>
              <w:rPr>
                <w:szCs w:val="21"/>
              </w:rPr>
            </w:pPr>
            <w:r>
              <w:rPr>
                <w:spacing w:val="4"/>
                <w:kern w:val="0"/>
                <w:position w:val="6"/>
                <w:szCs w:val="21"/>
              </w:rPr>
              <w:t>设备安全设计标准（符合</w:t>
            </w:r>
            <w:r>
              <w:rPr>
                <w:spacing w:val="4"/>
                <w:kern w:val="0"/>
                <w:position w:val="6"/>
                <w:szCs w:val="21"/>
              </w:rPr>
              <w:t>ISO9000</w:t>
            </w:r>
            <w:r>
              <w:rPr>
                <w:spacing w:val="4"/>
                <w:kern w:val="0"/>
                <w:position w:val="6"/>
                <w:szCs w:val="21"/>
              </w:rPr>
              <w:t>标准）</w:t>
            </w:r>
          </w:p>
        </w:tc>
        <w:tc>
          <w:tcPr>
            <w:tcW w:w="1444" w:type="dxa"/>
            <w:vAlign w:val="center"/>
          </w:tcPr>
          <w:p w14:paraId="6021A940" w14:textId="77777777" w:rsidR="005A55E3" w:rsidRDefault="001E4D85">
            <w:pPr>
              <w:jc w:val="center"/>
              <w:rPr>
                <w:szCs w:val="21"/>
              </w:rPr>
            </w:pPr>
            <w:r>
              <w:rPr>
                <w:szCs w:val="21"/>
              </w:rPr>
              <w:t>必需</w:t>
            </w:r>
          </w:p>
        </w:tc>
      </w:tr>
    </w:tbl>
    <w:p w14:paraId="371269C5" w14:textId="77777777" w:rsidR="005A55E3" w:rsidRDefault="005A55E3">
      <w:pPr>
        <w:pStyle w:val="a9"/>
        <w:autoSpaceDE w:val="0"/>
        <w:autoSpaceDN w:val="0"/>
        <w:adjustRightInd w:val="0"/>
        <w:spacing w:line="340" w:lineRule="exact"/>
        <w:ind w:left="992" w:firstLineChars="0" w:firstLine="0"/>
        <w:textAlignment w:val="baseline"/>
        <w:rPr>
          <w:bCs/>
          <w:szCs w:val="21"/>
        </w:rPr>
      </w:pPr>
      <w:bookmarkStart w:id="32" w:name="_Toc476401419"/>
      <w:bookmarkStart w:id="33" w:name="_Toc341794781"/>
      <w:bookmarkStart w:id="34" w:name="_Toc476241095"/>
      <w:bookmarkStart w:id="35" w:name="_Toc445292496"/>
      <w:bookmarkStart w:id="36" w:name="_Toc267309192"/>
      <w:bookmarkEnd w:id="25"/>
      <w:bookmarkEnd w:id="26"/>
      <w:bookmarkEnd w:id="30"/>
      <w:bookmarkEnd w:id="31"/>
    </w:p>
    <w:p w14:paraId="58708E5F" w14:textId="2AFB0BD9" w:rsidR="005A55E3" w:rsidRDefault="001E4D85">
      <w:pPr>
        <w:autoSpaceDE w:val="0"/>
        <w:autoSpaceDN w:val="0"/>
        <w:adjustRightInd w:val="0"/>
        <w:spacing w:line="360" w:lineRule="auto"/>
        <w:textAlignment w:val="baseline"/>
        <w:rPr>
          <w:b/>
          <w:szCs w:val="21"/>
        </w:rPr>
      </w:pPr>
      <w:r>
        <w:rPr>
          <w:rFonts w:hint="eastAsia"/>
          <w:b/>
          <w:szCs w:val="21"/>
        </w:rPr>
        <w:t>4</w:t>
      </w:r>
      <w:r>
        <w:rPr>
          <w:b/>
          <w:szCs w:val="21"/>
        </w:rPr>
        <w:t xml:space="preserve">.6 </w:t>
      </w:r>
      <w:r>
        <w:rPr>
          <w:b/>
          <w:szCs w:val="21"/>
        </w:rPr>
        <w:t>二氧化碳恒温振荡培养箱</w:t>
      </w:r>
      <w:r>
        <w:rPr>
          <w:b/>
          <w:szCs w:val="21"/>
        </w:rPr>
        <w:t>所需文件</w:t>
      </w:r>
      <w:bookmarkEnd w:id="32"/>
      <w:bookmarkEnd w:id="33"/>
      <w:bookmarkEnd w:id="34"/>
      <w:bookmarkEnd w:id="35"/>
      <w:bookmarkEnd w:id="36"/>
      <w:r>
        <w:rPr>
          <w:b/>
          <w:szCs w:val="21"/>
        </w:rPr>
        <w:t>要求</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6691"/>
        <w:gridCol w:w="1557"/>
      </w:tblGrid>
      <w:tr w:rsidR="005A55E3" w14:paraId="0C0BE380" w14:textId="77777777">
        <w:trPr>
          <w:trHeight w:val="567"/>
          <w:tblHeader/>
          <w:jc w:val="center"/>
        </w:trPr>
        <w:tc>
          <w:tcPr>
            <w:tcW w:w="1229" w:type="dxa"/>
            <w:shd w:val="clear" w:color="auto" w:fill="E0E0E0"/>
            <w:vAlign w:val="center"/>
          </w:tcPr>
          <w:p w14:paraId="7112AA40" w14:textId="77777777" w:rsidR="005A55E3" w:rsidRDefault="001E4D85">
            <w:pPr>
              <w:jc w:val="center"/>
              <w:rPr>
                <w:b/>
                <w:szCs w:val="21"/>
              </w:rPr>
            </w:pPr>
            <w:bookmarkStart w:id="37" w:name="_Toc476241096"/>
            <w:bookmarkStart w:id="38" w:name="_Toc476401420"/>
            <w:bookmarkStart w:id="39" w:name="_Toc422814969"/>
            <w:bookmarkStart w:id="40" w:name="_Toc267309193"/>
            <w:bookmarkStart w:id="41" w:name="_Toc341794782"/>
            <w:bookmarkStart w:id="42" w:name="_Toc445292497"/>
            <w:r>
              <w:rPr>
                <w:b/>
                <w:szCs w:val="21"/>
              </w:rPr>
              <w:t>序号</w:t>
            </w:r>
          </w:p>
        </w:tc>
        <w:tc>
          <w:tcPr>
            <w:tcW w:w="6691" w:type="dxa"/>
            <w:shd w:val="clear" w:color="auto" w:fill="E0E0E0"/>
            <w:vAlign w:val="center"/>
          </w:tcPr>
          <w:p w14:paraId="741A4DFC" w14:textId="77777777" w:rsidR="005A55E3" w:rsidRDefault="001E4D85">
            <w:pPr>
              <w:jc w:val="center"/>
              <w:rPr>
                <w:b/>
                <w:szCs w:val="21"/>
              </w:rPr>
            </w:pPr>
            <w:r>
              <w:rPr>
                <w:b/>
                <w:szCs w:val="21"/>
              </w:rPr>
              <w:t>要求</w:t>
            </w:r>
          </w:p>
        </w:tc>
        <w:tc>
          <w:tcPr>
            <w:tcW w:w="1557" w:type="dxa"/>
            <w:shd w:val="clear" w:color="auto" w:fill="E0E0E0"/>
            <w:vAlign w:val="center"/>
          </w:tcPr>
          <w:p w14:paraId="302EBCC0" w14:textId="77777777" w:rsidR="005A55E3" w:rsidRDefault="001E4D85">
            <w:pPr>
              <w:jc w:val="center"/>
              <w:rPr>
                <w:b/>
                <w:szCs w:val="21"/>
              </w:rPr>
            </w:pPr>
            <w:r>
              <w:rPr>
                <w:b/>
                <w:szCs w:val="21"/>
              </w:rPr>
              <w:t>必需或期望</w:t>
            </w:r>
          </w:p>
        </w:tc>
      </w:tr>
      <w:tr w:rsidR="005A55E3" w14:paraId="5C5E8A1F" w14:textId="77777777">
        <w:trPr>
          <w:trHeight w:val="567"/>
          <w:jc w:val="center"/>
        </w:trPr>
        <w:tc>
          <w:tcPr>
            <w:tcW w:w="1229" w:type="dxa"/>
            <w:vAlign w:val="center"/>
          </w:tcPr>
          <w:p w14:paraId="3F235F7F" w14:textId="77777777" w:rsidR="005A55E3" w:rsidRDefault="001E4D85">
            <w:pPr>
              <w:ind w:rightChars="-4" w:right="-8"/>
              <w:jc w:val="center"/>
              <w:rPr>
                <w:kern w:val="0"/>
                <w:szCs w:val="21"/>
              </w:rPr>
            </w:pPr>
            <w:r>
              <w:rPr>
                <w:szCs w:val="21"/>
              </w:rPr>
              <w:t>URS008</w:t>
            </w:r>
          </w:p>
        </w:tc>
        <w:tc>
          <w:tcPr>
            <w:tcW w:w="6691" w:type="dxa"/>
            <w:vAlign w:val="center"/>
          </w:tcPr>
          <w:p w14:paraId="4B13553E" w14:textId="77777777" w:rsidR="005A55E3" w:rsidRDefault="001E4D85">
            <w:pPr>
              <w:pStyle w:val="NORMALTAB1cm"/>
              <w:rPr>
                <w:rFonts w:ascii="Times New Roman" w:hAnsi="Times New Roman"/>
                <w:sz w:val="21"/>
                <w:szCs w:val="21"/>
                <w:lang w:val="fr-BE"/>
              </w:rPr>
            </w:pPr>
            <w:r>
              <w:rPr>
                <w:rFonts w:ascii="Times New Roman"/>
                <w:sz w:val="21"/>
                <w:szCs w:val="21"/>
                <w:lang w:val="en-GB"/>
              </w:rPr>
              <w:t>供应商提供装箱单</w:t>
            </w:r>
          </w:p>
        </w:tc>
        <w:tc>
          <w:tcPr>
            <w:tcW w:w="1557" w:type="dxa"/>
            <w:vAlign w:val="center"/>
          </w:tcPr>
          <w:p w14:paraId="3FB9F7A7" w14:textId="77777777" w:rsidR="005A55E3" w:rsidRDefault="001E4D85">
            <w:pPr>
              <w:jc w:val="center"/>
              <w:rPr>
                <w:szCs w:val="21"/>
              </w:rPr>
            </w:pPr>
            <w:r>
              <w:rPr>
                <w:szCs w:val="21"/>
              </w:rPr>
              <w:t>必需</w:t>
            </w:r>
          </w:p>
        </w:tc>
      </w:tr>
      <w:tr w:rsidR="005A55E3" w14:paraId="799F6438" w14:textId="77777777">
        <w:trPr>
          <w:trHeight w:val="567"/>
          <w:jc w:val="center"/>
        </w:trPr>
        <w:tc>
          <w:tcPr>
            <w:tcW w:w="1229" w:type="dxa"/>
            <w:vAlign w:val="center"/>
          </w:tcPr>
          <w:p w14:paraId="31E5B9E7" w14:textId="77777777" w:rsidR="005A55E3" w:rsidRDefault="001E4D85">
            <w:pPr>
              <w:ind w:rightChars="-4" w:right="-8"/>
              <w:jc w:val="center"/>
              <w:rPr>
                <w:kern w:val="0"/>
                <w:szCs w:val="21"/>
              </w:rPr>
            </w:pPr>
            <w:r>
              <w:rPr>
                <w:szCs w:val="21"/>
              </w:rPr>
              <w:t>URS009</w:t>
            </w:r>
          </w:p>
        </w:tc>
        <w:tc>
          <w:tcPr>
            <w:tcW w:w="6691" w:type="dxa"/>
            <w:vAlign w:val="center"/>
          </w:tcPr>
          <w:p w14:paraId="5519A94F" w14:textId="77777777" w:rsidR="005A55E3" w:rsidRDefault="001E4D85">
            <w:pPr>
              <w:pStyle w:val="NORMALTAB1cm"/>
              <w:rPr>
                <w:rFonts w:ascii="Times New Roman" w:hAnsi="Times New Roman"/>
                <w:sz w:val="21"/>
                <w:szCs w:val="21"/>
                <w:lang w:val="fr-BE"/>
              </w:rPr>
            </w:pPr>
            <w:r>
              <w:rPr>
                <w:rFonts w:ascii="Times New Roman"/>
                <w:sz w:val="21"/>
                <w:szCs w:val="21"/>
                <w:lang w:val="en-GB"/>
              </w:rPr>
              <w:t>供应商提供用户手册</w:t>
            </w:r>
            <w:r>
              <w:rPr>
                <w:rFonts w:ascii="Times New Roman" w:hint="eastAsia"/>
                <w:sz w:val="21"/>
                <w:szCs w:val="21"/>
                <w:lang w:val="en-GB"/>
              </w:rPr>
              <w:t>包括并不限于</w:t>
            </w:r>
            <w:r>
              <w:rPr>
                <w:lang w:val="de-DE"/>
              </w:rPr>
              <w:t>操作、维护和保养手册</w:t>
            </w:r>
            <w:r>
              <w:rPr>
                <w:rFonts w:hint="eastAsia"/>
                <w:lang w:val="de-DE"/>
              </w:rPr>
              <w:t>、维修保养相关资料和清单、</w:t>
            </w:r>
            <w:r>
              <w:rPr>
                <w:rFonts w:hint="eastAsia"/>
                <w:szCs w:val="21"/>
              </w:rPr>
              <w:t>仪器</w:t>
            </w:r>
            <w:r>
              <w:rPr>
                <w:rFonts w:hint="eastAsia"/>
                <w:szCs w:val="21"/>
              </w:rPr>
              <w:t>/</w:t>
            </w:r>
            <w:r>
              <w:rPr>
                <w:rFonts w:hint="eastAsia"/>
                <w:szCs w:val="21"/>
              </w:rPr>
              <w:t>仪表证书（校准、检验报告）等</w:t>
            </w:r>
          </w:p>
        </w:tc>
        <w:tc>
          <w:tcPr>
            <w:tcW w:w="1557" w:type="dxa"/>
            <w:vAlign w:val="center"/>
          </w:tcPr>
          <w:p w14:paraId="54812619" w14:textId="77777777" w:rsidR="005A55E3" w:rsidRDefault="001E4D85">
            <w:pPr>
              <w:jc w:val="center"/>
              <w:rPr>
                <w:szCs w:val="21"/>
              </w:rPr>
            </w:pPr>
            <w:r>
              <w:rPr>
                <w:szCs w:val="21"/>
              </w:rPr>
              <w:t>必需</w:t>
            </w:r>
          </w:p>
        </w:tc>
      </w:tr>
      <w:tr w:rsidR="005A55E3" w14:paraId="6F51B3BC" w14:textId="77777777">
        <w:trPr>
          <w:trHeight w:val="567"/>
          <w:jc w:val="center"/>
        </w:trPr>
        <w:tc>
          <w:tcPr>
            <w:tcW w:w="1229" w:type="dxa"/>
            <w:vAlign w:val="center"/>
          </w:tcPr>
          <w:p w14:paraId="72D4C20F" w14:textId="77777777" w:rsidR="005A55E3" w:rsidRDefault="001E4D85">
            <w:pPr>
              <w:ind w:rightChars="-4" w:right="-8"/>
              <w:jc w:val="center"/>
              <w:rPr>
                <w:kern w:val="0"/>
                <w:szCs w:val="21"/>
              </w:rPr>
            </w:pPr>
            <w:r>
              <w:rPr>
                <w:szCs w:val="21"/>
              </w:rPr>
              <w:t>URS010</w:t>
            </w:r>
          </w:p>
        </w:tc>
        <w:tc>
          <w:tcPr>
            <w:tcW w:w="6691" w:type="dxa"/>
            <w:vAlign w:val="center"/>
          </w:tcPr>
          <w:p w14:paraId="6725B441" w14:textId="77777777" w:rsidR="005A55E3" w:rsidRDefault="001E4D85">
            <w:pPr>
              <w:pStyle w:val="NORMALTAB1cm"/>
              <w:rPr>
                <w:rFonts w:ascii="Times New Roman" w:hAnsi="Times New Roman"/>
                <w:sz w:val="21"/>
                <w:szCs w:val="21"/>
                <w:lang w:val="en-GB"/>
              </w:rPr>
            </w:pPr>
            <w:r>
              <w:rPr>
                <w:rFonts w:ascii="Times New Roman"/>
                <w:sz w:val="21"/>
                <w:szCs w:val="21"/>
                <w:lang w:val="fr-BE"/>
              </w:rPr>
              <w:t>提供：安装确认；</w:t>
            </w:r>
            <w:r>
              <w:rPr>
                <w:rFonts w:ascii="Times New Roman"/>
                <w:sz w:val="21"/>
                <w:szCs w:val="21"/>
                <w:lang w:val="en-GB"/>
              </w:rPr>
              <w:t>运行确认；性能确认</w:t>
            </w:r>
          </w:p>
        </w:tc>
        <w:tc>
          <w:tcPr>
            <w:tcW w:w="1557" w:type="dxa"/>
            <w:vAlign w:val="center"/>
          </w:tcPr>
          <w:p w14:paraId="2C8116BA" w14:textId="77777777" w:rsidR="005A55E3" w:rsidRDefault="001E4D85">
            <w:pPr>
              <w:jc w:val="center"/>
              <w:rPr>
                <w:szCs w:val="21"/>
              </w:rPr>
            </w:pPr>
            <w:r>
              <w:rPr>
                <w:szCs w:val="21"/>
              </w:rPr>
              <w:t>必需</w:t>
            </w:r>
          </w:p>
        </w:tc>
      </w:tr>
      <w:tr w:rsidR="005A55E3" w14:paraId="05F37B3C" w14:textId="77777777">
        <w:trPr>
          <w:trHeight w:val="567"/>
          <w:jc w:val="center"/>
        </w:trPr>
        <w:tc>
          <w:tcPr>
            <w:tcW w:w="1229" w:type="dxa"/>
            <w:vAlign w:val="center"/>
          </w:tcPr>
          <w:p w14:paraId="2C692F28" w14:textId="77777777" w:rsidR="005A55E3" w:rsidRDefault="001E4D85">
            <w:pPr>
              <w:ind w:rightChars="-4" w:right="-8"/>
              <w:jc w:val="center"/>
              <w:rPr>
                <w:szCs w:val="21"/>
              </w:rPr>
            </w:pPr>
            <w:r>
              <w:rPr>
                <w:szCs w:val="21"/>
              </w:rPr>
              <w:lastRenderedPageBreak/>
              <w:t>URS0</w:t>
            </w:r>
            <w:r>
              <w:rPr>
                <w:rFonts w:hint="eastAsia"/>
                <w:szCs w:val="21"/>
              </w:rPr>
              <w:t>1</w:t>
            </w:r>
            <w:r>
              <w:rPr>
                <w:szCs w:val="21"/>
              </w:rPr>
              <w:t>1</w:t>
            </w:r>
          </w:p>
        </w:tc>
        <w:tc>
          <w:tcPr>
            <w:tcW w:w="6691" w:type="dxa"/>
            <w:vAlign w:val="center"/>
          </w:tcPr>
          <w:p w14:paraId="5A42CEBF" w14:textId="77777777" w:rsidR="005A55E3" w:rsidRDefault="001E4D85">
            <w:pPr>
              <w:pStyle w:val="NORMALTAB1cm"/>
              <w:rPr>
                <w:rFonts w:ascii="Times New Roman" w:hAnsi="Times New Roman"/>
                <w:sz w:val="21"/>
                <w:szCs w:val="21"/>
                <w:lang w:val="en-GB"/>
              </w:rPr>
            </w:pPr>
            <w:r>
              <w:rPr>
                <w:rFonts w:ascii="Times New Roman"/>
                <w:sz w:val="21"/>
                <w:szCs w:val="21"/>
                <w:lang w:val="en-GB"/>
              </w:rPr>
              <w:t>验证文件应包含测试程序、标准、实际测试数据和最终判定</w:t>
            </w:r>
          </w:p>
        </w:tc>
        <w:tc>
          <w:tcPr>
            <w:tcW w:w="1557" w:type="dxa"/>
            <w:vAlign w:val="center"/>
          </w:tcPr>
          <w:p w14:paraId="50025E96" w14:textId="77777777" w:rsidR="005A55E3" w:rsidRDefault="001E4D85">
            <w:pPr>
              <w:jc w:val="center"/>
              <w:rPr>
                <w:szCs w:val="21"/>
              </w:rPr>
            </w:pPr>
            <w:r>
              <w:rPr>
                <w:szCs w:val="21"/>
              </w:rPr>
              <w:t>必需</w:t>
            </w:r>
          </w:p>
        </w:tc>
      </w:tr>
    </w:tbl>
    <w:p w14:paraId="68CB5EFF" w14:textId="236356AF" w:rsidR="005A55E3" w:rsidRDefault="001E4D85">
      <w:pPr>
        <w:autoSpaceDE w:val="0"/>
        <w:autoSpaceDN w:val="0"/>
        <w:adjustRightInd w:val="0"/>
        <w:spacing w:line="360" w:lineRule="auto"/>
        <w:jc w:val="left"/>
        <w:textAlignment w:val="baseline"/>
        <w:rPr>
          <w:b/>
          <w:bCs/>
          <w:szCs w:val="21"/>
        </w:rPr>
      </w:pPr>
      <w:r>
        <w:rPr>
          <w:rFonts w:hint="eastAsia"/>
          <w:b/>
          <w:bCs/>
          <w:szCs w:val="21"/>
        </w:rPr>
        <w:t>4</w:t>
      </w:r>
      <w:r>
        <w:rPr>
          <w:b/>
          <w:bCs/>
          <w:szCs w:val="21"/>
        </w:rPr>
        <w:t xml:space="preserve">.7 </w:t>
      </w:r>
      <w:r>
        <w:rPr>
          <w:b/>
          <w:bCs/>
          <w:szCs w:val="21"/>
        </w:rPr>
        <w:t>二氧化碳恒温振荡培养箱</w:t>
      </w:r>
      <w:r>
        <w:rPr>
          <w:b/>
          <w:bCs/>
          <w:szCs w:val="21"/>
        </w:rPr>
        <w:t>服务要求</w:t>
      </w:r>
      <w:bookmarkEnd w:id="37"/>
      <w:bookmarkEnd w:id="38"/>
      <w:bookmarkEnd w:id="39"/>
    </w:p>
    <w:p w14:paraId="5D08514C" w14:textId="77777777" w:rsidR="005A55E3" w:rsidRDefault="001E4D85">
      <w:pPr>
        <w:autoSpaceDE w:val="0"/>
        <w:autoSpaceDN w:val="0"/>
        <w:adjustRightInd w:val="0"/>
        <w:spacing w:line="360" w:lineRule="auto"/>
        <w:jc w:val="left"/>
        <w:textAlignment w:val="baseline"/>
        <w:rPr>
          <w:b/>
          <w:bCs/>
          <w:szCs w:val="21"/>
        </w:rPr>
      </w:pPr>
      <w:r>
        <w:rPr>
          <w:b/>
          <w:bCs/>
          <w:szCs w:val="21"/>
        </w:rPr>
        <w:t xml:space="preserve">4.7.1 </w:t>
      </w:r>
      <w:r>
        <w:rPr>
          <w:b/>
          <w:szCs w:val="21"/>
        </w:rPr>
        <w:t>包装运输要求</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6660"/>
        <w:gridCol w:w="1589"/>
      </w:tblGrid>
      <w:tr w:rsidR="005A55E3" w14:paraId="23210C67" w14:textId="77777777">
        <w:trPr>
          <w:trHeight w:val="567"/>
          <w:tblHeader/>
          <w:jc w:val="center"/>
        </w:trPr>
        <w:tc>
          <w:tcPr>
            <w:tcW w:w="1339" w:type="dxa"/>
            <w:shd w:val="clear" w:color="auto" w:fill="D9D9D9"/>
            <w:vAlign w:val="center"/>
          </w:tcPr>
          <w:p w14:paraId="2323C9B2" w14:textId="77777777" w:rsidR="005A55E3" w:rsidRDefault="001E4D85">
            <w:pPr>
              <w:spacing w:line="360" w:lineRule="auto"/>
              <w:jc w:val="center"/>
              <w:rPr>
                <w:b/>
                <w:szCs w:val="21"/>
              </w:rPr>
            </w:pPr>
            <w:r>
              <w:rPr>
                <w:b/>
                <w:szCs w:val="21"/>
              </w:rPr>
              <w:t>序号</w:t>
            </w:r>
          </w:p>
        </w:tc>
        <w:tc>
          <w:tcPr>
            <w:tcW w:w="6660" w:type="dxa"/>
            <w:shd w:val="clear" w:color="auto" w:fill="D9D9D9"/>
            <w:vAlign w:val="center"/>
          </w:tcPr>
          <w:p w14:paraId="2EFD7986" w14:textId="77777777" w:rsidR="005A55E3" w:rsidRDefault="001E4D85">
            <w:pPr>
              <w:spacing w:line="360" w:lineRule="auto"/>
              <w:jc w:val="center"/>
              <w:rPr>
                <w:b/>
                <w:szCs w:val="21"/>
              </w:rPr>
            </w:pPr>
            <w:r>
              <w:rPr>
                <w:b/>
                <w:szCs w:val="21"/>
              </w:rPr>
              <w:t>要求</w:t>
            </w:r>
          </w:p>
        </w:tc>
        <w:tc>
          <w:tcPr>
            <w:tcW w:w="1589" w:type="dxa"/>
            <w:shd w:val="clear" w:color="auto" w:fill="D9D9D9"/>
            <w:vAlign w:val="center"/>
          </w:tcPr>
          <w:p w14:paraId="4D2BC493" w14:textId="77777777" w:rsidR="005A55E3" w:rsidRDefault="001E4D85">
            <w:pPr>
              <w:spacing w:line="360" w:lineRule="auto"/>
              <w:jc w:val="center"/>
              <w:rPr>
                <w:b/>
                <w:szCs w:val="21"/>
              </w:rPr>
            </w:pPr>
            <w:r>
              <w:rPr>
                <w:b/>
                <w:szCs w:val="21"/>
              </w:rPr>
              <w:t>必须或期望</w:t>
            </w:r>
          </w:p>
        </w:tc>
      </w:tr>
      <w:tr w:rsidR="005A55E3" w14:paraId="267F52C7" w14:textId="77777777">
        <w:trPr>
          <w:trHeight w:val="567"/>
          <w:jc w:val="center"/>
        </w:trPr>
        <w:tc>
          <w:tcPr>
            <w:tcW w:w="1339" w:type="dxa"/>
            <w:vAlign w:val="center"/>
          </w:tcPr>
          <w:p w14:paraId="45E58C75" w14:textId="77777777" w:rsidR="005A55E3" w:rsidRDefault="001E4D85">
            <w:pPr>
              <w:jc w:val="center"/>
              <w:rPr>
                <w:szCs w:val="21"/>
              </w:rPr>
            </w:pPr>
            <w:r>
              <w:rPr>
                <w:kern w:val="0"/>
                <w:szCs w:val="21"/>
                <w:lang w:val="en-AU" w:eastAsia="en-AU"/>
              </w:rPr>
              <w:t>URS0</w:t>
            </w:r>
            <w:r>
              <w:rPr>
                <w:kern w:val="0"/>
                <w:szCs w:val="21"/>
              </w:rPr>
              <w:t>12</w:t>
            </w:r>
          </w:p>
        </w:tc>
        <w:tc>
          <w:tcPr>
            <w:tcW w:w="6660" w:type="dxa"/>
            <w:vAlign w:val="center"/>
          </w:tcPr>
          <w:p w14:paraId="124A3175" w14:textId="77777777" w:rsidR="005A55E3" w:rsidRDefault="001E4D85">
            <w:pPr>
              <w:rPr>
                <w:szCs w:val="21"/>
              </w:rPr>
            </w:pPr>
            <w:r>
              <w:rPr>
                <w:szCs w:val="21"/>
              </w:rPr>
              <w:t>厂内检查测试后，设备应清洁干净并用盲板把设备各接口密封，并作干燥处理。</w:t>
            </w:r>
          </w:p>
        </w:tc>
        <w:tc>
          <w:tcPr>
            <w:tcW w:w="1589" w:type="dxa"/>
            <w:vAlign w:val="center"/>
          </w:tcPr>
          <w:p w14:paraId="43581DE2" w14:textId="77777777" w:rsidR="005A55E3" w:rsidRDefault="001E4D85">
            <w:pPr>
              <w:jc w:val="center"/>
              <w:rPr>
                <w:szCs w:val="21"/>
              </w:rPr>
            </w:pPr>
            <w:r>
              <w:rPr>
                <w:szCs w:val="21"/>
              </w:rPr>
              <w:t>必需</w:t>
            </w:r>
          </w:p>
        </w:tc>
      </w:tr>
      <w:tr w:rsidR="005A55E3" w14:paraId="19846425" w14:textId="77777777">
        <w:trPr>
          <w:trHeight w:val="567"/>
          <w:jc w:val="center"/>
        </w:trPr>
        <w:tc>
          <w:tcPr>
            <w:tcW w:w="1339" w:type="dxa"/>
            <w:vAlign w:val="center"/>
          </w:tcPr>
          <w:p w14:paraId="7D975071" w14:textId="77777777" w:rsidR="005A55E3" w:rsidRDefault="001E4D85">
            <w:pPr>
              <w:jc w:val="center"/>
              <w:rPr>
                <w:kern w:val="0"/>
                <w:szCs w:val="21"/>
              </w:rPr>
            </w:pPr>
            <w:r>
              <w:rPr>
                <w:kern w:val="0"/>
                <w:szCs w:val="21"/>
                <w:lang w:val="en-AU" w:eastAsia="en-AU"/>
              </w:rPr>
              <w:t>URS0</w:t>
            </w:r>
            <w:r>
              <w:rPr>
                <w:kern w:val="0"/>
                <w:szCs w:val="21"/>
              </w:rPr>
              <w:t>13</w:t>
            </w:r>
          </w:p>
        </w:tc>
        <w:tc>
          <w:tcPr>
            <w:tcW w:w="6660" w:type="dxa"/>
            <w:vAlign w:val="center"/>
          </w:tcPr>
          <w:p w14:paraId="30F5E913" w14:textId="77777777" w:rsidR="005A55E3" w:rsidRDefault="001E4D85">
            <w:pPr>
              <w:rPr>
                <w:szCs w:val="21"/>
              </w:rPr>
            </w:pPr>
            <w:r>
              <w:rPr>
                <w:szCs w:val="21"/>
              </w:rPr>
              <w:t>供应商应作好各方面支撑以防设备在运输过程中变形。</w:t>
            </w:r>
          </w:p>
        </w:tc>
        <w:tc>
          <w:tcPr>
            <w:tcW w:w="1589" w:type="dxa"/>
            <w:vAlign w:val="center"/>
          </w:tcPr>
          <w:p w14:paraId="64FB58A3" w14:textId="77777777" w:rsidR="005A55E3" w:rsidRDefault="001E4D85">
            <w:pPr>
              <w:jc w:val="center"/>
              <w:rPr>
                <w:szCs w:val="21"/>
              </w:rPr>
            </w:pPr>
            <w:r>
              <w:rPr>
                <w:szCs w:val="21"/>
              </w:rPr>
              <w:t>必需</w:t>
            </w:r>
          </w:p>
        </w:tc>
      </w:tr>
      <w:tr w:rsidR="005A55E3" w14:paraId="346ADAC8" w14:textId="77777777">
        <w:trPr>
          <w:trHeight w:val="567"/>
          <w:jc w:val="center"/>
        </w:trPr>
        <w:tc>
          <w:tcPr>
            <w:tcW w:w="1339" w:type="dxa"/>
            <w:vAlign w:val="center"/>
          </w:tcPr>
          <w:p w14:paraId="0702ADBF" w14:textId="77777777" w:rsidR="005A55E3" w:rsidRDefault="001E4D85">
            <w:pPr>
              <w:jc w:val="center"/>
              <w:rPr>
                <w:kern w:val="0"/>
                <w:szCs w:val="21"/>
              </w:rPr>
            </w:pPr>
            <w:r>
              <w:rPr>
                <w:kern w:val="0"/>
                <w:szCs w:val="21"/>
                <w:lang w:val="en-AU" w:eastAsia="en-AU"/>
              </w:rPr>
              <w:t>URS0</w:t>
            </w:r>
            <w:r>
              <w:rPr>
                <w:kern w:val="0"/>
                <w:szCs w:val="21"/>
              </w:rPr>
              <w:t>14</w:t>
            </w:r>
          </w:p>
        </w:tc>
        <w:tc>
          <w:tcPr>
            <w:tcW w:w="6660" w:type="dxa"/>
            <w:vAlign w:val="center"/>
          </w:tcPr>
          <w:p w14:paraId="0CD024BF" w14:textId="77777777" w:rsidR="005A55E3" w:rsidRDefault="001E4D85">
            <w:pPr>
              <w:rPr>
                <w:szCs w:val="21"/>
              </w:rPr>
            </w:pPr>
            <w:r>
              <w:rPr>
                <w:szCs w:val="21"/>
              </w:rPr>
              <w:t>运输过程中货物的安全和防护工作由供应商负责。</w:t>
            </w:r>
          </w:p>
        </w:tc>
        <w:tc>
          <w:tcPr>
            <w:tcW w:w="1589" w:type="dxa"/>
            <w:vAlign w:val="center"/>
          </w:tcPr>
          <w:p w14:paraId="281E7B3F" w14:textId="77777777" w:rsidR="005A55E3" w:rsidRDefault="001E4D85">
            <w:pPr>
              <w:jc w:val="center"/>
              <w:rPr>
                <w:szCs w:val="21"/>
              </w:rPr>
            </w:pPr>
            <w:r>
              <w:rPr>
                <w:szCs w:val="21"/>
              </w:rPr>
              <w:t>必需</w:t>
            </w:r>
          </w:p>
        </w:tc>
      </w:tr>
      <w:tr w:rsidR="005A55E3" w14:paraId="48E8A926" w14:textId="77777777">
        <w:trPr>
          <w:trHeight w:val="567"/>
          <w:jc w:val="center"/>
        </w:trPr>
        <w:tc>
          <w:tcPr>
            <w:tcW w:w="1339" w:type="dxa"/>
            <w:vAlign w:val="center"/>
          </w:tcPr>
          <w:p w14:paraId="0257FBA8" w14:textId="77777777" w:rsidR="005A55E3" w:rsidRDefault="001E4D85">
            <w:pPr>
              <w:jc w:val="center"/>
              <w:rPr>
                <w:kern w:val="0"/>
                <w:szCs w:val="21"/>
                <w:lang w:val="en-AU" w:eastAsia="en-AU"/>
              </w:rPr>
            </w:pPr>
            <w:r>
              <w:rPr>
                <w:kern w:val="0"/>
                <w:szCs w:val="21"/>
                <w:lang w:val="en-AU" w:eastAsia="en-AU"/>
              </w:rPr>
              <w:t>URS0</w:t>
            </w:r>
            <w:r>
              <w:rPr>
                <w:kern w:val="0"/>
                <w:szCs w:val="21"/>
              </w:rPr>
              <w:t>15</w:t>
            </w:r>
          </w:p>
        </w:tc>
        <w:tc>
          <w:tcPr>
            <w:tcW w:w="6660" w:type="dxa"/>
            <w:vAlign w:val="center"/>
          </w:tcPr>
          <w:p w14:paraId="045E1D13" w14:textId="77777777" w:rsidR="005A55E3" w:rsidRDefault="001E4D85">
            <w:pPr>
              <w:rPr>
                <w:szCs w:val="21"/>
              </w:rPr>
            </w:pPr>
            <w:r>
              <w:rPr>
                <w:rFonts w:hint="eastAsia"/>
                <w:szCs w:val="21"/>
                <w:lang w:val="en-GB"/>
              </w:rPr>
              <w:t>供应商</w:t>
            </w:r>
            <w:r>
              <w:rPr>
                <w:szCs w:val="21"/>
                <w:lang w:val="en-GB"/>
              </w:rPr>
              <w:t>应</w:t>
            </w:r>
            <w:r>
              <w:rPr>
                <w:rFonts w:hint="eastAsia"/>
                <w:szCs w:val="21"/>
                <w:lang w:val="en-GB"/>
              </w:rPr>
              <w:t>安</w:t>
            </w:r>
            <w:r>
              <w:rPr>
                <w:szCs w:val="21"/>
                <w:lang w:val="en-GB"/>
              </w:rPr>
              <w:t>排有经验技术人员指导员工进行设备的现场安装、试机、操作和维护培训。并依据预先批准的方案进行安装确认和运行确认</w:t>
            </w:r>
          </w:p>
        </w:tc>
        <w:tc>
          <w:tcPr>
            <w:tcW w:w="1589" w:type="dxa"/>
            <w:vAlign w:val="center"/>
          </w:tcPr>
          <w:p w14:paraId="298E087F" w14:textId="77777777" w:rsidR="005A55E3" w:rsidRDefault="001E4D85">
            <w:pPr>
              <w:jc w:val="center"/>
              <w:rPr>
                <w:szCs w:val="21"/>
              </w:rPr>
            </w:pPr>
            <w:r>
              <w:rPr>
                <w:rFonts w:hint="eastAsia"/>
                <w:szCs w:val="21"/>
              </w:rPr>
              <w:t>必需</w:t>
            </w:r>
          </w:p>
        </w:tc>
      </w:tr>
      <w:tr w:rsidR="005A55E3" w14:paraId="4B6CF23A" w14:textId="77777777">
        <w:trPr>
          <w:trHeight w:val="567"/>
          <w:jc w:val="center"/>
        </w:trPr>
        <w:tc>
          <w:tcPr>
            <w:tcW w:w="1339" w:type="dxa"/>
            <w:vAlign w:val="center"/>
          </w:tcPr>
          <w:p w14:paraId="20ADEA2A" w14:textId="77777777" w:rsidR="005A55E3" w:rsidRDefault="001E4D85">
            <w:pPr>
              <w:jc w:val="center"/>
              <w:rPr>
                <w:kern w:val="0"/>
                <w:szCs w:val="21"/>
                <w:lang w:eastAsia="en-AU"/>
              </w:rPr>
            </w:pPr>
            <w:r>
              <w:rPr>
                <w:kern w:val="0"/>
                <w:szCs w:val="21"/>
                <w:lang w:val="en-AU" w:eastAsia="en-AU"/>
              </w:rPr>
              <w:t>URS0</w:t>
            </w:r>
            <w:r>
              <w:rPr>
                <w:kern w:val="0"/>
                <w:szCs w:val="21"/>
              </w:rPr>
              <w:t>16</w:t>
            </w:r>
          </w:p>
        </w:tc>
        <w:tc>
          <w:tcPr>
            <w:tcW w:w="6660" w:type="dxa"/>
            <w:vAlign w:val="center"/>
          </w:tcPr>
          <w:p w14:paraId="4AFD16D6" w14:textId="77777777" w:rsidR="005A55E3" w:rsidRDefault="001E4D85">
            <w:pPr>
              <w:rPr>
                <w:szCs w:val="21"/>
              </w:rPr>
            </w:pPr>
            <w:r>
              <w:rPr>
                <w:szCs w:val="21"/>
              </w:rPr>
              <w:t>设备包装需要满足运输和装卸要求，防潮干、防磕碰、防振动，在设备运输过程中所造成的任何损坏，均有卖方承担，买方不承担任何费用</w:t>
            </w:r>
            <w:r>
              <w:rPr>
                <w:rFonts w:hint="eastAsia"/>
                <w:szCs w:val="21"/>
              </w:rPr>
              <w:t>，必须安装到指定地点，供应商提供费用</w:t>
            </w:r>
          </w:p>
        </w:tc>
        <w:tc>
          <w:tcPr>
            <w:tcW w:w="1589" w:type="dxa"/>
            <w:vAlign w:val="center"/>
          </w:tcPr>
          <w:p w14:paraId="6A61F7D1" w14:textId="77777777" w:rsidR="005A55E3" w:rsidRDefault="001E4D85">
            <w:pPr>
              <w:jc w:val="center"/>
              <w:rPr>
                <w:szCs w:val="21"/>
              </w:rPr>
            </w:pPr>
            <w:r>
              <w:rPr>
                <w:rFonts w:hint="eastAsia"/>
                <w:szCs w:val="21"/>
              </w:rPr>
              <w:t>必需</w:t>
            </w:r>
          </w:p>
        </w:tc>
      </w:tr>
      <w:tr w:rsidR="005A55E3" w14:paraId="15B6482C" w14:textId="77777777">
        <w:trPr>
          <w:trHeight w:val="567"/>
          <w:jc w:val="center"/>
        </w:trPr>
        <w:tc>
          <w:tcPr>
            <w:tcW w:w="1339" w:type="dxa"/>
            <w:vAlign w:val="center"/>
          </w:tcPr>
          <w:p w14:paraId="2D958B17" w14:textId="77777777" w:rsidR="005A55E3" w:rsidRDefault="001E4D85">
            <w:pPr>
              <w:jc w:val="center"/>
              <w:rPr>
                <w:kern w:val="0"/>
                <w:szCs w:val="21"/>
                <w:lang w:eastAsia="en-AU"/>
              </w:rPr>
            </w:pPr>
            <w:r>
              <w:rPr>
                <w:kern w:val="0"/>
                <w:szCs w:val="21"/>
                <w:lang w:val="en-AU" w:eastAsia="en-AU"/>
              </w:rPr>
              <w:t>URS0</w:t>
            </w:r>
            <w:r>
              <w:rPr>
                <w:kern w:val="0"/>
                <w:szCs w:val="21"/>
              </w:rPr>
              <w:t>17</w:t>
            </w:r>
          </w:p>
        </w:tc>
        <w:tc>
          <w:tcPr>
            <w:tcW w:w="6660" w:type="dxa"/>
            <w:vAlign w:val="center"/>
          </w:tcPr>
          <w:p w14:paraId="5D05BA09" w14:textId="77777777" w:rsidR="005A55E3" w:rsidRDefault="001E4D85">
            <w:pPr>
              <w:rPr>
                <w:szCs w:val="21"/>
              </w:rPr>
            </w:pPr>
            <w:r>
              <w:rPr>
                <w:szCs w:val="21"/>
              </w:rPr>
              <w:t>设备的运输时间包含在供货周期内，即</w:t>
            </w:r>
            <w:r>
              <w:rPr>
                <w:rFonts w:hint="eastAsia"/>
                <w:szCs w:val="21"/>
              </w:rPr>
              <w:t>供</w:t>
            </w:r>
            <w:r>
              <w:rPr>
                <w:szCs w:val="21"/>
              </w:rPr>
              <w:t>方所指的供货周期是指到达</w:t>
            </w:r>
            <w:r>
              <w:rPr>
                <w:rFonts w:hint="eastAsia"/>
                <w:szCs w:val="21"/>
              </w:rPr>
              <w:t>需</w:t>
            </w:r>
            <w:r>
              <w:rPr>
                <w:szCs w:val="21"/>
              </w:rPr>
              <w:t>方指定地点的时间，</w:t>
            </w:r>
            <w:r>
              <w:rPr>
                <w:rFonts w:hint="eastAsia"/>
                <w:szCs w:val="21"/>
              </w:rPr>
              <w:t>供</w:t>
            </w:r>
            <w:r>
              <w:rPr>
                <w:szCs w:val="21"/>
              </w:rPr>
              <w:t>方负责运输，并承担运输费用</w:t>
            </w:r>
          </w:p>
        </w:tc>
        <w:tc>
          <w:tcPr>
            <w:tcW w:w="1589" w:type="dxa"/>
            <w:vAlign w:val="center"/>
          </w:tcPr>
          <w:p w14:paraId="3FBECC74" w14:textId="77777777" w:rsidR="005A55E3" w:rsidRDefault="001E4D85">
            <w:pPr>
              <w:jc w:val="center"/>
              <w:rPr>
                <w:szCs w:val="21"/>
              </w:rPr>
            </w:pPr>
            <w:r>
              <w:rPr>
                <w:rFonts w:hint="eastAsia"/>
                <w:szCs w:val="21"/>
              </w:rPr>
              <w:t>必需</w:t>
            </w:r>
          </w:p>
        </w:tc>
      </w:tr>
    </w:tbl>
    <w:p w14:paraId="0CFB8526" w14:textId="77777777" w:rsidR="005A55E3" w:rsidRDefault="001E4D85">
      <w:pPr>
        <w:autoSpaceDE w:val="0"/>
        <w:autoSpaceDN w:val="0"/>
        <w:adjustRightInd w:val="0"/>
        <w:spacing w:line="360" w:lineRule="auto"/>
        <w:textAlignment w:val="baseline"/>
        <w:rPr>
          <w:b/>
          <w:szCs w:val="21"/>
        </w:rPr>
      </w:pPr>
      <w:r>
        <w:rPr>
          <w:rFonts w:hint="eastAsia"/>
          <w:b/>
          <w:szCs w:val="21"/>
        </w:rPr>
        <w:t>4</w:t>
      </w:r>
      <w:r>
        <w:rPr>
          <w:b/>
          <w:szCs w:val="21"/>
        </w:rPr>
        <w:t xml:space="preserve">.7.2 </w:t>
      </w:r>
      <w:r>
        <w:rPr>
          <w:b/>
          <w:szCs w:val="21"/>
        </w:rPr>
        <w:t>备品零件要求</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6812"/>
        <w:gridCol w:w="1437"/>
      </w:tblGrid>
      <w:tr w:rsidR="005A55E3" w14:paraId="3B18971E" w14:textId="77777777">
        <w:trPr>
          <w:trHeight w:val="567"/>
          <w:tblHeader/>
          <w:jc w:val="center"/>
        </w:trPr>
        <w:tc>
          <w:tcPr>
            <w:tcW w:w="1339" w:type="dxa"/>
            <w:shd w:val="clear" w:color="auto" w:fill="D9D9D9"/>
            <w:vAlign w:val="center"/>
          </w:tcPr>
          <w:p w14:paraId="282FA905" w14:textId="77777777" w:rsidR="005A55E3" w:rsidRDefault="001E4D85">
            <w:pPr>
              <w:jc w:val="center"/>
              <w:rPr>
                <w:b/>
                <w:szCs w:val="21"/>
              </w:rPr>
            </w:pPr>
            <w:r>
              <w:rPr>
                <w:b/>
                <w:szCs w:val="21"/>
              </w:rPr>
              <w:t>序号</w:t>
            </w:r>
          </w:p>
        </w:tc>
        <w:tc>
          <w:tcPr>
            <w:tcW w:w="6812" w:type="dxa"/>
            <w:shd w:val="clear" w:color="auto" w:fill="D9D9D9"/>
            <w:vAlign w:val="center"/>
          </w:tcPr>
          <w:p w14:paraId="4773F0B8" w14:textId="77777777" w:rsidR="005A55E3" w:rsidRDefault="001E4D85">
            <w:pPr>
              <w:jc w:val="center"/>
              <w:rPr>
                <w:b/>
                <w:szCs w:val="21"/>
              </w:rPr>
            </w:pPr>
            <w:r>
              <w:rPr>
                <w:b/>
                <w:szCs w:val="21"/>
              </w:rPr>
              <w:t>要求</w:t>
            </w:r>
          </w:p>
        </w:tc>
        <w:tc>
          <w:tcPr>
            <w:tcW w:w="1437" w:type="dxa"/>
            <w:shd w:val="clear" w:color="auto" w:fill="D9D9D9"/>
            <w:vAlign w:val="center"/>
          </w:tcPr>
          <w:p w14:paraId="45E69CC2" w14:textId="77777777" w:rsidR="005A55E3" w:rsidRDefault="001E4D85">
            <w:pPr>
              <w:jc w:val="center"/>
              <w:rPr>
                <w:b/>
                <w:szCs w:val="21"/>
              </w:rPr>
            </w:pPr>
            <w:r>
              <w:rPr>
                <w:b/>
                <w:szCs w:val="21"/>
              </w:rPr>
              <w:t>必需或期望</w:t>
            </w:r>
          </w:p>
        </w:tc>
      </w:tr>
      <w:tr w:rsidR="005A55E3" w14:paraId="2543C9ED" w14:textId="77777777">
        <w:trPr>
          <w:trHeight w:val="567"/>
          <w:jc w:val="center"/>
        </w:trPr>
        <w:tc>
          <w:tcPr>
            <w:tcW w:w="1339" w:type="dxa"/>
            <w:vAlign w:val="center"/>
          </w:tcPr>
          <w:p w14:paraId="396A2F2B" w14:textId="77777777" w:rsidR="005A55E3" w:rsidRDefault="001E4D85">
            <w:pPr>
              <w:spacing w:line="500" w:lineRule="exact"/>
              <w:jc w:val="center"/>
              <w:rPr>
                <w:szCs w:val="21"/>
              </w:rPr>
            </w:pPr>
            <w:r>
              <w:rPr>
                <w:kern w:val="0"/>
                <w:szCs w:val="21"/>
                <w:lang w:val="en-AU" w:eastAsia="en-AU"/>
              </w:rPr>
              <w:t>URS0</w:t>
            </w:r>
            <w:r>
              <w:rPr>
                <w:kern w:val="0"/>
                <w:szCs w:val="21"/>
              </w:rPr>
              <w:t>18</w:t>
            </w:r>
          </w:p>
        </w:tc>
        <w:tc>
          <w:tcPr>
            <w:tcW w:w="6812" w:type="dxa"/>
            <w:vAlign w:val="center"/>
          </w:tcPr>
          <w:p w14:paraId="39A05339" w14:textId="77777777" w:rsidR="005A55E3" w:rsidRDefault="001E4D85">
            <w:pPr>
              <w:pStyle w:val="HeadingLeft"/>
              <w:tabs>
                <w:tab w:val="clear" w:pos="4820"/>
                <w:tab w:val="clear" w:pos="9639"/>
              </w:tabs>
              <w:spacing w:before="0" w:after="0"/>
              <w:jc w:val="both"/>
              <w:rPr>
                <w:rFonts w:ascii="Times New Roman" w:hAnsi="Times New Roman" w:cs="Times New Roman"/>
                <w:b w:val="0"/>
                <w:caps w:val="0"/>
                <w:kern w:val="2"/>
                <w:sz w:val="21"/>
                <w:szCs w:val="21"/>
                <w:lang w:val="en-US" w:eastAsia="zh-CN"/>
              </w:rPr>
            </w:pPr>
            <w:r>
              <w:rPr>
                <w:rFonts w:ascii="Times New Roman" w:hAnsi="Times New Roman" w:cs="Times New Roman"/>
                <w:b w:val="0"/>
                <w:caps w:val="0"/>
                <w:kern w:val="2"/>
                <w:sz w:val="21"/>
                <w:szCs w:val="21"/>
                <w:lang w:val="en-US" w:eastAsia="zh-CN"/>
              </w:rPr>
              <w:t>供应商应明确哪些是关键部件，并提供关键部件、易损部件的备用件。提供设备所需易耗、易损件清单及更换周期</w:t>
            </w:r>
          </w:p>
        </w:tc>
        <w:tc>
          <w:tcPr>
            <w:tcW w:w="1437" w:type="dxa"/>
            <w:vAlign w:val="center"/>
          </w:tcPr>
          <w:p w14:paraId="56A579F0" w14:textId="77777777" w:rsidR="005A55E3" w:rsidRDefault="001E4D85">
            <w:pPr>
              <w:tabs>
                <w:tab w:val="left" w:pos="523"/>
              </w:tabs>
              <w:jc w:val="center"/>
              <w:rPr>
                <w:szCs w:val="21"/>
              </w:rPr>
            </w:pPr>
            <w:r>
              <w:rPr>
                <w:szCs w:val="21"/>
              </w:rPr>
              <w:t>必需</w:t>
            </w:r>
          </w:p>
        </w:tc>
      </w:tr>
      <w:tr w:rsidR="005A55E3" w14:paraId="16618A9A" w14:textId="77777777">
        <w:trPr>
          <w:trHeight w:val="567"/>
          <w:jc w:val="center"/>
        </w:trPr>
        <w:tc>
          <w:tcPr>
            <w:tcW w:w="1339" w:type="dxa"/>
            <w:vAlign w:val="center"/>
          </w:tcPr>
          <w:p w14:paraId="34A6457E" w14:textId="77777777" w:rsidR="005A55E3" w:rsidRDefault="001E4D85">
            <w:pPr>
              <w:spacing w:line="500" w:lineRule="exact"/>
              <w:jc w:val="center"/>
              <w:rPr>
                <w:szCs w:val="21"/>
              </w:rPr>
            </w:pPr>
            <w:r>
              <w:rPr>
                <w:kern w:val="0"/>
                <w:szCs w:val="21"/>
                <w:lang w:val="en-AU" w:eastAsia="en-AU"/>
              </w:rPr>
              <w:t>URS0</w:t>
            </w:r>
            <w:r>
              <w:rPr>
                <w:kern w:val="0"/>
                <w:szCs w:val="21"/>
              </w:rPr>
              <w:t>19</w:t>
            </w:r>
          </w:p>
        </w:tc>
        <w:tc>
          <w:tcPr>
            <w:tcW w:w="6812" w:type="dxa"/>
            <w:vAlign w:val="center"/>
          </w:tcPr>
          <w:p w14:paraId="69C4B5AF" w14:textId="77777777" w:rsidR="005A55E3" w:rsidRDefault="001E4D85">
            <w:pPr>
              <w:pStyle w:val="HeadingLeft"/>
              <w:tabs>
                <w:tab w:val="clear" w:pos="4820"/>
                <w:tab w:val="clear" w:pos="9639"/>
              </w:tabs>
              <w:spacing w:before="0" w:after="0"/>
              <w:jc w:val="both"/>
              <w:rPr>
                <w:rFonts w:ascii="Times New Roman" w:hAnsi="Times New Roman" w:cs="Times New Roman"/>
                <w:b w:val="0"/>
                <w:caps w:val="0"/>
                <w:kern w:val="2"/>
                <w:sz w:val="21"/>
                <w:szCs w:val="21"/>
                <w:lang w:eastAsia="zh-CN"/>
              </w:rPr>
            </w:pPr>
            <w:r>
              <w:rPr>
                <w:rFonts w:ascii="Times New Roman" w:hAnsi="Times New Roman" w:cs="Times New Roman"/>
                <w:b w:val="0"/>
                <w:caps w:val="0"/>
                <w:kern w:val="2"/>
                <w:sz w:val="21"/>
                <w:szCs w:val="21"/>
                <w:lang w:val="en-US" w:eastAsia="zh-CN"/>
              </w:rPr>
              <w:t>易损件（备件）的配置的足够</w:t>
            </w:r>
            <w:r>
              <w:rPr>
                <w:rFonts w:ascii="Times New Roman" w:hAnsi="Times New Roman" w:cs="Times New Roman"/>
                <w:b w:val="0"/>
                <w:caps w:val="0"/>
                <w:kern w:val="2"/>
                <w:sz w:val="21"/>
                <w:szCs w:val="21"/>
                <w:lang w:val="en-US" w:eastAsia="zh-CN"/>
              </w:rPr>
              <w:t>5</w:t>
            </w:r>
            <w:r>
              <w:rPr>
                <w:rFonts w:ascii="Times New Roman" w:hAnsi="Times New Roman" w:cs="Times New Roman"/>
                <w:b w:val="0"/>
                <w:caps w:val="0"/>
                <w:kern w:val="2"/>
                <w:sz w:val="21"/>
                <w:szCs w:val="21"/>
                <w:lang w:val="en-US" w:eastAsia="zh-CN"/>
              </w:rPr>
              <w:t>年使用，定期每年</w:t>
            </w:r>
            <w:r>
              <w:rPr>
                <w:rFonts w:ascii="Times New Roman" w:hAnsi="Times New Roman" w:cs="Times New Roman"/>
                <w:b w:val="0"/>
                <w:caps w:val="0"/>
                <w:kern w:val="2"/>
                <w:sz w:val="21"/>
                <w:szCs w:val="21"/>
                <w:lang w:val="en-US" w:eastAsia="zh-CN"/>
              </w:rPr>
              <w:t>1</w:t>
            </w:r>
            <w:r>
              <w:rPr>
                <w:rFonts w:ascii="Times New Roman" w:hAnsi="Times New Roman" w:cs="Times New Roman"/>
                <w:b w:val="0"/>
                <w:caps w:val="0"/>
                <w:kern w:val="2"/>
                <w:sz w:val="21"/>
                <w:szCs w:val="21"/>
                <w:lang w:val="en-US" w:eastAsia="zh-CN"/>
              </w:rPr>
              <w:t>次的技术回访。</w:t>
            </w:r>
          </w:p>
        </w:tc>
        <w:tc>
          <w:tcPr>
            <w:tcW w:w="1437" w:type="dxa"/>
            <w:vAlign w:val="center"/>
          </w:tcPr>
          <w:p w14:paraId="3A7ADC48" w14:textId="77777777" w:rsidR="005A55E3" w:rsidRDefault="001E4D85">
            <w:pPr>
              <w:tabs>
                <w:tab w:val="left" w:pos="523"/>
              </w:tabs>
              <w:jc w:val="center"/>
              <w:rPr>
                <w:szCs w:val="21"/>
              </w:rPr>
            </w:pPr>
            <w:r>
              <w:rPr>
                <w:szCs w:val="21"/>
              </w:rPr>
              <w:t>必需</w:t>
            </w:r>
          </w:p>
        </w:tc>
      </w:tr>
    </w:tbl>
    <w:p w14:paraId="370F049F" w14:textId="77777777" w:rsidR="005A55E3" w:rsidRDefault="005A55E3">
      <w:pPr>
        <w:pStyle w:val="a9"/>
        <w:spacing w:line="340" w:lineRule="exact"/>
        <w:ind w:left="992" w:firstLineChars="0" w:firstLine="0"/>
        <w:rPr>
          <w:szCs w:val="21"/>
        </w:rPr>
      </w:pPr>
      <w:bookmarkStart w:id="43" w:name="_Toc422814970"/>
      <w:bookmarkStart w:id="44" w:name="_Toc476401421"/>
      <w:bookmarkStart w:id="45" w:name="_Toc476241097"/>
    </w:p>
    <w:p w14:paraId="563116F6" w14:textId="0AA0AF18" w:rsidR="005A55E3" w:rsidRDefault="001E4D85">
      <w:pPr>
        <w:autoSpaceDE w:val="0"/>
        <w:autoSpaceDN w:val="0"/>
        <w:adjustRightInd w:val="0"/>
        <w:spacing w:line="360" w:lineRule="auto"/>
        <w:textAlignment w:val="baseline"/>
        <w:rPr>
          <w:b/>
          <w:bCs/>
          <w:szCs w:val="21"/>
        </w:rPr>
      </w:pPr>
      <w:r>
        <w:rPr>
          <w:rFonts w:hint="eastAsia"/>
          <w:b/>
          <w:bCs/>
          <w:szCs w:val="21"/>
        </w:rPr>
        <w:t>4</w:t>
      </w:r>
      <w:r>
        <w:rPr>
          <w:b/>
          <w:bCs/>
          <w:szCs w:val="21"/>
        </w:rPr>
        <w:t xml:space="preserve">.7.3 </w:t>
      </w:r>
      <w:r>
        <w:rPr>
          <w:b/>
          <w:bCs/>
          <w:szCs w:val="21"/>
        </w:rPr>
        <w:t>二氧化碳恒温振荡培养箱</w:t>
      </w:r>
      <w:r>
        <w:rPr>
          <w:b/>
          <w:bCs/>
          <w:szCs w:val="21"/>
        </w:rPr>
        <w:t>维修以及售后服务要求</w:t>
      </w:r>
      <w:bookmarkEnd w:id="43"/>
      <w:bookmarkEnd w:id="44"/>
      <w:bookmarkEnd w:id="45"/>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6812"/>
        <w:gridCol w:w="1437"/>
      </w:tblGrid>
      <w:tr w:rsidR="005A55E3" w14:paraId="05FE3D08" w14:textId="77777777">
        <w:trPr>
          <w:trHeight w:val="567"/>
          <w:tblHeader/>
          <w:jc w:val="center"/>
        </w:trPr>
        <w:tc>
          <w:tcPr>
            <w:tcW w:w="1339" w:type="dxa"/>
            <w:shd w:val="clear" w:color="auto" w:fill="E0E0E0"/>
            <w:vAlign w:val="center"/>
          </w:tcPr>
          <w:p w14:paraId="344AB4FC" w14:textId="77777777" w:rsidR="005A55E3" w:rsidRDefault="001E4D85">
            <w:pPr>
              <w:spacing w:line="400" w:lineRule="exact"/>
              <w:jc w:val="center"/>
              <w:rPr>
                <w:b/>
                <w:szCs w:val="21"/>
              </w:rPr>
            </w:pPr>
            <w:r>
              <w:rPr>
                <w:b/>
                <w:szCs w:val="21"/>
              </w:rPr>
              <w:t>序号</w:t>
            </w:r>
          </w:p>
        </w:tc>
        <w:tc>
          <w:tcPr>
            <w:tcW w:w="6812" w:type="dxa"/>
            <w:shd w:val="clear" w:color="auto" w:fill="E0E0E0"/>
            <w:vAlign w:val="center"/>
          </w:tcPr>
          <w:p w14:paraId="310DE451" w14:textId="77777777" w:rsidR="005A55E3" w:rsidRDefault="001E4D85">
            <w:pPr>
              <w:spacing w:line="400" w:lineRule="exact"/>
              <w:jc w:val="center"/>
              <w:rPr>
                <w:b/>
                <w:szCs w:val="21"/>
              </w:rPr>
            </w:pPr>
            <w:r>
              <w:rPr>
                <w:b/>
                <w:szCs w:val="21"/>
              </w:rPr>
              <w:t>要求</w:t>
            </w:r>
          </w:p>
        </w:tc>
        <w:tc>
          <w:tcPr>
            <w:tcW w:w="1437" w:type="dxa"/>
            <w:shd w:val="clear" w:color="auto" w:fill="E0E0E0"/>
            <w:vAlign w:val="center"/>
          </w:tcPr>
          <w:p w14:paraId="7CFCB6D0" w14:textId="77777777" w:rsidR="005A55E3" w:rsidRDefault="001E4D85">
            <w:pPr>
              <w:spacing w:line="400" w:lineRule="exact"/>
              <w:jc w:val="center"/>
              <w:rPr>
                <w:b/>
                <w:szCs w:val="21"/>
              </w:rPr>
            </w:pPr>
            <w:r>
              <w:rPr>
                <w:b/>
                <w:szCs w:val="21"/>
              </w:rPr>
              <w:t>必需或期望</w:t>
            </w:r>
          </w:p>
        </w:tc>
      </w:tr>
      <w:tr w:rsidR="005A55E3" w14:paraId="6B99AF2F" w14:textId="77777777">
        <w:trPr>
          <w:trHeight w:val="567"/>
          <w:jc w:val="center"/>
        </w:trPr>
        <w:tc>
          <w:tcPr>
            <w:tcW w:w="1339" w:type="dxa"/>
            <w:vAlign w:val="center"/>
          </w:tcPr>
          <w:p w14:paraId="05780BF0" w14:textId="77777777" w:rsidR="005A55E3" w:rsidRDefault="001E4D85">
            <w:pPr>
              <w:jc w:val="center"/>
              <w:rPr>
                <w:szCs w:val="21"/>
              </w:rPr>
            </w:pPr>
            <w:r>
              <w:rPr>
                <w:kern w:val="0"/>
                <w:szCs w:val="21"/>
                <w:lang w:val="en-AU" w:eastAsia="en-AU"/>
              </w:rPr>
              <w:t>URS0</w:t>
            </w:r>
            <w:r>
              <w:rPr>
                <w:rFonts w:hint="eastAsia"/>
                <w:kern w:val="0"/>
                <w:szCs w:val="21"/>
              </w:rPr>
              <w:t>2</w:t>
            </w:r>
            <w:r>
              <w:rPr>
                <w:kern w:val="0"/>
                <w:szCs w:val="21"/>
              </w:rPr>
              <w:t>0</w:t>
            </w:r>
          </w:p>
        </w:tc>
        <w:tc>
          <w:tcPr>
            <w:tcW w:w="6812" w:type="dxa"/>
            <w:vAlign w:val="center"/>
          </w:tcPr>
          <w:p w14:paraId="696EBA38" w14:textId="77777777" w:rsidR="005A55E3" w:rsidRDefault="001E4D85">
            <w:pPr>
              <w:pStyle w:val="a4"/>
              <w:tabs>
                <w:tab w:val="left" w:pos="8483"/>
              </w:tabs>
              <w:ind w:left="0" w:right="142"/>
              <w:rPr>
                <w:sz w:val="21"/>
                <w:szCs w:val="21"/>
                <w:lang w:eastAsia="zh-CN"/>
              </w:rPr>
            </w:pPr>
            <w:r>
              <w:rPr>
                <w:sz w:val="21"/>
                <w:szCs w:val="21"/>
                <w:lang w:eastAsia="zh-CN"/>
              </w:rPr>
              <w:t>设备应具有安装方便、快速简洁的维修保养活动</w:t>
            </w:r>
          </w:p>
        </w:tc>
        <w:tc>
          <w:tcPr>
            <w:tcW w:w="1437" w:type="dxa"/>
            <w:vAlign w:val="center"/>
          </w:tcPr>
          <w:p w14:paraId="57EAF3D9" w14:textId="77777777" w:rsidR="005A55E3" w:rsidRDefault="001E4D85">
            <w:pPr>
              <w:jc w:val="center"/>
              <w:rPr>
                <w:szCs w:val="21"/>
              </w:rPr>
            </w:pPr>
            <w:r>
              <w:rPr>
                <w:szCs w:val="21"/>
              </w:rPr>
              <w:t>必需</w:t>
            </w:r>
          </w:p>
        </w:tc>
      </w:tr>
      <w:tr w:rsidR="005A55E3" w14:paraId="2DFE1CF4" w14:textId="77777777">
        <w:trPr>
          <w:trHeight w:val="567"/>
          <w:jc w:val="center"/>
        </w:trPr>
        <w:tc>
          <w:tcPr>
            <w:tcW w:w="1339" w:type="dxa"/>
            <w:vAlign w:val="center"/>
          </w:tcPr>
          <w:p w14:paraId="01E298BC" w14:textId="77777777" w:rsidR="005A55E3" w:rsidRDefault="001E4D85">
            <w:pPr>
              <w:jc w:val="center"/>
              <w:rPr>
                <w:szCs w:val="21"/>
              </w:rPr>
            </w:pPr>
            <w:r>
              <w:rPr>
                <w:kern w:val="0"/>
                <w:szCs w:val="21"/>
                <w:lang w:val="en-AU" w:eastAsia="en-AU"/>
              </w:rPr>
              <w:t>URS0</w:t>
            </w:r>
            <w:r>
              <w:rPr>
                <w:rFonts w:hint="eastAsia"/>
                <w:kern w:val="0"/>
                <w:szCs w:val="21"/>
              </w:rPr>
              <w:t>2</w:t>
            </w:r>
            <w:r>
              <w:rPr>
                <w:kern w:val="0"/>
                <w:szCs w:val="21"/>
              </w:rPr>
              <w:t>1</w:t>
            </w:r>
          </w:p>
        </w:tc>
        <w:tc>
          <w:tcPr>
            <w:tcW w:w="6812" w:type="dxa"/>
            <w:vAlign w:val="center"/>
          </w:tcPr>
          <w:p w14:paraId="6D0A251C" w14:textId="77777777" w:rsidR="005A55E3" w:rsidRDefault="001E4D85">
            <w:pPr>
              <w:pStyle w:val="a4"/>
              <w:tabs>
                <w:tab w:val="left" w:pos="8483"/>
              </w:tabs>
              <w:ind w:left="0" w:right="142"/>
              <w:rPr>
                <w:sz w:val="21"/>
                <w:szCs w:val="21"/>
                <w:lang w:eastAsia="zh-CN"/>
              </w:rPr>
            </w:pPr>
            <w:r>
              <w:rPr>
                <w:sz w:val="21"/>
                <w:szCs w:val="21"/>
                <w:lang w:eastAsia="zh-CN"/>
              </w:rPr>
              <w:t>设备供应商为用户提供长期有效的维护保养服务及计划</w:t>
            </w:r>
            <w:r>
              <w:rPr>
                <w:rFonts w:hint="eastAsia"/>
                <w:sz w:val="21"/>
                <w:szCs w:val="21"/>
                <w:lang w:eastAsia="zh-CN"/>
              </w:rPr>
              <w:t>，售后服务必须相应及时：接到设备故障维修请求，应在</w:t>
            </w:r>
            <w:r>
              <w:rPr>
                <w:rFonts w:hint="eastAsia"/>
                <w:sz w:val="21"/>
                <w:szCs w:val="21"/>
                <w:lang w:eastAsia="zh-CN"/>
              </w:rPr>
              <w:t>4</w:t>
            </w:r>
            <w:r>
              <w:rPr>
                <w:rFonts w:hint="eastAsia"/>
                <w:sz w:val="21"/>
                <w:szCs w:val="21"/>
                <w:lang w:eastAsia="zh-CN"/>
              </w:rPr>
              <w:t>小时内响应回复，如电话沟通解决不了问题，</w:t>
            </w:r>
            <w:r>
              <w:rPr>
                <w:rFonts w:hint="eastAsia"/>
                <w:sz w:val="21"/>
                <w:szCs w:val="21"/>
                <w:lang w:eastAsia="zh-CN"/>
              </w:rPr>
              <w:t>48</w:t>
            </w:r>
            <w:r>
              <w:rPr>
                <w:rFonts w:hint="eastAsia"/>
                <w:sz w:val="21"/>
                <w:szCs w:val="21"/>
                <w:lang w:eastAsia="zh-CN"/>
              </w:rPr>
              <w:t>小时内维修人员需达到现场。</w:t>
            </w:r>
          </w:p>
        </w:tc>
        <w:tc>
          <w:tcPr>
            <w:tcW w:w="1437" w:type="dxa"/>
            <w:vAlign w:val="center"/>
          </w:tcPr>
          <w:p w14:paraId="393E8196" w14:textId="77777777" w:rsidR="005A55E3" w:rsidRDefault="001E4D85">
            <w:pPr>
              <w:jc w:val="center"/>
              <w:rPr>
                <w:szCs w:val="21"/>
              </w:rPr>
            </w:pPr>
            <w:r>
              <w:rPr>
                <w:szCs w:val="21"/>
              </w:rPr>
              <w:t>必需</w:t>
            </w:r>
          </w:p>
        </w:tc>
      </w:tr>
      <w:tr w:rsidR="005A55E3" w14:paraId="34EEF3BA" w14:textId="77777777">
        <w:trPr>
          <w:trHeight w:val="567"/>
          <w:jc w:val="center"/>
        </w:trPr>
        <w:tc>
          <w:tcPr>
            <w:tcW w:w="1339" w:type="dxa"/>
            <w:vAlign w:val="center"/>
          </w:tcPr>
          <w:p w14:paraId="08A97EBB" w14:textId="77777777" w:rsidR="005A55E3" w:rsidRDefault="001E4D85">
            <w:pPr>
              <w:jc w:val="center"/>
              <w:rPr>
                <w:szCs w:val="21"/>
              </w:rPr>
            </w:pPr>
            <w:r>
              <w:rPr>
                <w:kern w:val="0"/>
                <w:szCs w:val="21"/>
                <w:lang w:val="en-AU" w:eastAsia="en-AU"/>
              </w:rPr>
              <w:t>URS0</w:t>
            </w:r>
            <w:r>
              <w:rPr>
                <w:kern w:val="0"/>
                <w:szCs w:val="21"/>
              </w:rPr>
              <w:t>22</w:t>
            </w:r>
          </w:p>
        </w:tc>
        <w:tc>
          <w:tcPr>
            <w:tcW w:w="6812" w:type="dxa"/>
            <w:vAlign w:val="center"/>
          </w:tcPr>
          <w:p w14:paraId="696F8759" w14:textId="77777777" w:rsidR="005A55E3" w:rsidRDefault="001E4D85">
            <w:pPr>
              <w:rPr>
                <w:szCs w:val="21"/>
              </w:rPr>
            </w:pPr>
            <w:r>
              <w:rPr>
                <w:szCs w:val="21"/>
              </w:rPr>
              <w:t>设备及其配件的免费保修期</w:t>
            </w:r>
            <w:r>
              <w:rPr>
                <w:rFonts w:hint="eastAsia"/>
                <w:szCs w:val="21"/>
              </w:rPr>
              <w:t>至少一</w:t>
            </w:r>
            <w:r>
              <w:rPr>
                <w:szCs w:val="21"/>
              </w:rPr>
              <w:t>年，设备及其配件维保有效期的计算方法：从</w:t>
            </w:r>
            <w:r>
              <w:rPr>
                <w:rFonts w:hint="eastAsia"/>
                <w:szCs w:val="21"/>
              </w:rPr>
              <w:t>需</w:t>
            </w:r>
            <w:r>
              <w:rPr>
                <w:szCs w:val="21"/>
              </w:rPr>
              <w:t>方设备安装、调试、验收完成日起开始计算</w:t>
            </w:r>
          </w:p>
        </w:tc>
        <w:tc>
          <w:tcPr>
            <w:tcW w:w="1437" w:type="dxa"/>
            <w:vAlign w:val="center"/>
          </w:tcPr>
          <w:p w14:paraId="76A8631B" w14:textId="77777777" w:rsidR="005A55E3" w:rsidRDefault="001E4D85">
            <w:pPr>
              <w:jc w:val="center"/>
              <w:rPr>
                <w:szCs w:val="21"/>
              </w:rPr>
            </w:pPr>
            <w:r>
              <w:rPr>
                <w:szCs w:val="21"/>
              </w:rPr>
              <w:t>必需</w:t>
            </w:r>
          </w:p>
        </w:tc>
      </w:tr>
      <w:tr w:rsidR="005A55E3" w14:paraId="06222330" w14:textId="77777777">
        <w:trPr>
          <w:trHeight w:val="567"/>
          <w:jc w:val="center"/>
        </w:trPr>
        <w:tc>
          <w:tcPr>
            <w:tcW w:w="1339" w:type="dxa"/>
            <w:vAlign w:val="center"/>
          </w:tcPr>
          <w:p w14:paraId="4E08F638" w14:textId="77777777" w:rsidR="005A55E3" w:rsidRDefault="001E4D85">
            <w:pPr>
              <w:jc w:val="center"/>
              <w:rPr>
                <w:b/>
                <w:szCs w:val="21"/>
              </w:rPr>
            </w:pPr>
            <w:r>
              <w:rPr>
                <w:b/>
                <w:szCs w:val="21"/>
              </w:rPr>
              <w:t>备注</w:t>
            </w:r>
          </w:p>
        </w:tc>
        <w:tc>
          <w:tcPr>
            <w:tcW w:w="8249" w:type="dxa"/>
            <w:gridSpan w:val="2"/>
            <w:vAlign w:val="center"/>
          </w:tcPr>
          <w:p w14:paraId="48DA9F68" w14:textId="77777777" w:rsidR="005A55E3" w:rsidRDefault="001E4D85">
            <w:pPr>
              <w:tabs>
                <w:tab w:val="left" w:pos="523"/>
              </w:tabs>
              <w:rPr>
                <w:b/>
                <w:szCs w:val="21"/>
              </w:rPr>
            </w:pPr>
            <w:r>
              <w:rPr>
                <w:b/>
                <w:szCs w:val="21"/>
              </w:rPr>
              <w:t>请</w:t>
            </w:r>
            <w:r>
              <w:rPr>
                <w:rFonts w:hint="eastAsia"/>
                <w:b/>
                <w:szCs w:val="21"/>
              </w:rPr>
              <w:t>供</w:t>
            </w:r>
            <w:r>
              <w:rPr>
                <w:b/>
                <w:szCs w:val="21"/>
              </w:rPr>
              <w:t>方详细阅读其中条款，如无异议，将按此执行</w:t>
            </w:r>
          </w:p>
        </w:tc>
      </w:tr>
    </w:tbl>
    <w:p w14:paraId="66ACAA13" w14:textId="77777777" w:rsidR="005A55E3" w:rsidRDefault="005A55E3">
      <w:pPr>
        <w:pStyle w:val="a9"/>
        <w:spacing w:line="340" w:lineRule="exact"/>
        <w:ind w:left="992" w:firstLineChars="0" w:firstLine="0"/>
        <w:rPr>
          <w:b/>
          <w:szCs w:val="21"/>
        </w:rPr>
      </w:pPr>
      <w:bookmarkStart w:id="46" w:name="_Toc476241098"/>
      <w:bookmarkStart w:id="47" w:name="_Toc422814971"/>
      <w:bookmarkStart w:id="48" w:name="_Toc476401422"/>
    </w:p>
    <w:p w14:paraId="0905793E" w14:textId="419B645A" w:rsidR="005A55E3" w:rsidRDefault="001E4D85">
      <w:pPr>
        <w:autoSpaceDE w:val="0"/>
        <w:autoSpaceDN w:val="0"/>
        <w:adjustRightInd w:val="0"/>
        <w:spacing w:line="360" w:lineRule="auto"/>
        <w:textAlignment w:val="baseline"/>
        <w:rPr>
          <w:b/>
          <w:bCs/>
          <w:szCs w:val="21"/>
        </w:rPr>
      </w:pPr>
      <w:r>
        <w:rPr>
          <w:b/>
          <w:bCs/>
          <w:szCs w:val="21"/>
        </w:rPr>
        <w:t xml:space="preserve">4.7.4 </w:t>
      </w:r>
      <w:r>
        <w:rPr>
          <w:b/>
          <w:bCs/>
          <w:szCs w:val="21"/>
        </w:rPr>
        <w:t>二氧化碳恒温振荡培养箱振荡培养箱</w:t>
      </w:r>
      <w:r>
        <w:rPr>
          <w:b/>
          <w:bCs/>
          <w:szCs w:val="21"/>
        </w:rPr>
        <w:t>培训要求</w:t>
      </w:r>
      <w:bookmarkEnd w:id="46"/>
      <w:bookmarkEnd w:id="47"/>
      <w:bookmarkEnd w:id="48"/>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6660"/>
        <w:gridCol w:w="1589"/>
      </w:tblGrid>
      <w:tr w:rsidR="005A55E3" w14:paraId="043389F5" w14:textId="77777777">
        <w:trPr>
          <w:trHeight w:val="567"/>
          <w:tblHeader/>
          <w:jc w:val="center"/>
        </w:trPr>
        <w:tc>
          <w:tcPr>
            <w:tcW w:w="1339" w:type="dxa"/>
            <w:shd w:val="clear" w:color="auto" w:fill="D9D9D9"/>
            <w:vAlign w:val="center"/>
          </w:tcPr>
          <w:p w14:paraId="3208E6F0" w14:textId="77777777" w:rsidR="005A55E3" w:rsidRDefault="001E4D85">
            <w:pPr>
              <w:jc w:val="center"/>
              <w:rPr>
                <w:b/>
                <w:szCs w:val="21"/>
              </w:rPr>
            </w:pPr>
            <w:r>
              <w:rPr>
                <w:b/>
                <w:szCs w:val="21"/>
              </w:rPr>
              <w:lastRenderedPageBreak/>
              <w:t>序号</w:t>
            </w:r>
          </w:p>
        </w:tc>
        <w:tc>
          <w:tcPr>
            <w:tcW w:w="6660" w:type="dxa"/>
            <w:shd w:val="clear" w:color="auto" w:fill="D9D9D9"/>
            <w:vAlign w:val="center"/>
          </w:tcPr>
          <w:p w14:paraId="1A904D7F" w14:textId="77777777" w:rsidR="005A55E3" w:rsidRDefault="001E4D85">
            <w:pPr>
              <w:jc w:val="center"/>
              <w:rPr>
                <w:b/>
                <w:szCs w:val="21"/>
              </w:rPr>
            </w:pPr>
            <w:r>
              <w:rPr>
                <w:b/>
                <w:szCs w:val="21"/>
              </w:rPr>
              <w:t>要求</w:t>
            </w:r>
          </w:p>
        </w:tc>
        <w:tc>
          <w:tcPr>
            <w:tcW w:w="1589" w:type="dxa"/>
            <w:shd w:val="clear" w:color="auto" w:fill="D9D9D9"/>
            <w:vAlign w:val="center"/>
          </w:tcPr>
          <w:p w14:paraId="2CF9BF7B" w14:textId="77777777" w:rsidR="005A55E3" w:rsidRDefault="001E4D85">
            <w:pPr>
              <w:jc w:val="center"/>
              <w:rPr>
                <w:b/>
                <w:szCs w:val="21"/>
              </w:rPr>
            </w:pPr>
            <w:r>
              <w:rPr>
                <w:b/>
                <w:szCs w:val="21"/>
              </w:rPr>
              <w:t>必需或期望</w:t>
            </w:r>
          </w:p>
        </w:tc>
      </w:tr>
      <w:tr w:rsidR="005A55E3" w14:paraId="02CD5BCA" w14:textId="77777777">
        <w:trPr>
          <w:trHeight w:val="567"/>
          <w:jc w:val="center"/>
        </w:trPr>
        <w:tc>
          <w:tcPr>
            <w:tcW w:w="1339" w:type="dxa"/>
            <w:vAlign w:val="center"/>
          </w:tcPr>
          <w:p w14:paraId="48403F4A" w14:textId="77777777" w:rsidR="005A55E3" w:rsidRDefault="001E4D85">
            <w:pPr>
              <w:jc w:val="center"/>
              <w:rPr>
                <w:szCs w:val="21"/>
              </w:rPr>
            </w:pPr>
            <w:r>
              <w:rPr>
                <w:kern w:val="0"/>
                <w:szCs w:val="21"/>
                <w:lang w:val="en-AU" w:eastAsia="en-AU"/>
              </w:rPr>
              <w:t>URS0</w:t>
            </w:r>
            <w:r>
              <w:rPr>
                <w:kern w:val="0"/>
                <w:szCs w:val="21"/>
              </w:rPr>
              <w:t>23</w:t>
            </w:r>
          </w:p>
        </w:tc>
        <w:tc>
          <w:tcPr>
            <w:tcW w:w="6660" w:type="dxa"/>
            <w:vAlign w:val="center"/>
          </w:tcPr>
          <w:p w14:paraId="63C8D811" w14:textId="77777777" w:rsidR="005A55E3" w:rsidRDefault="001E4D85">
            <w:pPr>
              <w:pStyle w:val="a4"/>
              <w:tabs>
                <w:tab w:val="left" w:pos="8483"/>
              </w:tabs>
              <w:ind w:left="0" w:right="142"/>
              <w:rPr>
                <w:sz w:val="21"/>
                <w:szCs w:val="21"/>
                <w:lang w:eastAsia="zh-CN"/>
              </w:rPr>
            </w:pPr>
            <w:r>
              <w:rPr>
                <w:rFonts w:hint="eastAsia"/>
                <w:sz w:val="21"/>
                <w:szCs w:val="21"/>
                <w:lang w:val="fr-BE" w:eastAsia="zh-CN"/>
              </w:rPr>
              <w:t>供应商委派专业工程师进行培训。</w:t>
            </w:r>
            <w:r>
              <w:rPr>
                <w:sz w:val="21"/>
                <w:szCs w:val="21"/>
                <w:lang w:val="fr-BE" w:eastAsia="zh-CN"/>
              </w:rPr>
              <w:t>初次安装</w:t>
            </w:r>
            <w:r>
              <w:rPr>
                <w:rFonts w:hint="eastAsia"/>
                <w:sz w:val="21"/>
                <w:szCs w:val="21"/>
                <w:lang w:eastAsia="zh-CN"/>
              </w:rPr>
              <w:t>供</w:t>
            </w:r>
            <w:r>
              <w:rPr>
                <w:sz w:val="21"/>
                <w:szCs w:val="21"/>
                <w:lang w:eastAsia="zh-CN"/>
              </w:rPr>
              <w:t>方人员</w:t>
            </w:r>
            <w:r>
              <w:rPr>
                <w:sz w:val="21"/>
                <w:szCs w:val="21"/>
                <w:lang w:val="fr-BE" w:eastAsia="zh-CN"/>
              </w:rPr>
              <w:t>负责对</w:t>
            </w:r>
            <w:r>
              <w:rPr>
                <w:rFonts w:hint="eastAsia"/>
                <w:sz w:val="21"/>
                <w:szCs w:val="21"/>
                <w:lang w:eastAsia="zh-CN"/>
              </w:rPr>
              <w:t>需</w:t>
            </w:r>
            <w:r>
              <w:rPr>
                <w:sz w:val="21"/>
                <w:szCs w:val="21"/>
                <w:lang w:eastAsia="zh-CN"/>
              </w:rPr>
              <w:t>方</w:t>
            </w:r>
            <w:r>
              <w:rPr>
                <w:sz w:val="21"/>
                <w:szCs w:val="21"/>
                <w:lang w:val="fr-BE" w:eastAsia="zh-CN"/>
              </w:rPr>
              <w:t>技术管理人员、操作人员、维修人员进行结构原理、性能、操作、维修、故障排除等基本知识的培训，</w:t>
            </w:r>
            <w:r>
              <w:rPr>
                <w:sz w:val="21"/>
                <w:szCs w:val="21"/>
                <w:lang w:eastAsia="zh-CN"/>
              </w:rPr>
              <w:t>使其能够对设备进行操作、日常维修保养和常见故障的解决</w:t>
            </w:r>
            <w:r>
              <w:rPr>
                <w:sz w:val="21"/>
                <w:szCs w:val="21"/>
                <w:lang w:val="fr-BE" w:eastAsia="zh-CN"/>
              </w:rPr>
              <w:t>，由双方人员认可，费用由</w:t>
            </w:r>
            <w:r>
              <w:rPr>
                <w:rFonts w:hint="eastAsia"/>
                <w:b/>
                <w:sz w:val="21"/>
                <w:szCs w:val="21"/>
                <w:lang w:eastAsia="zh-CN"/>
              </w:rPr>
              <w:t>供</w:t>
            </w:r>
            <w:r>
              <w:rPr>
                <w:b/>
                <w:sz w:val="21"/>
                <w:szCs w:val="21"/>
                <w:lang w:eastAsia="zh-CN"/>
              </w:rPr>
              <w:t>方</w:t>
            </w:r>
            <w:r>
              <w:rPr>
                <w:sz w:val="21"/>
                <w:szCs w:val="21"/>
                <w:lang w:val="fr-BE" w:eastAsia="zh-CN"/>
              </w:rPr>
              <w:t>承担</w:t>
            </w:r>
          </w:p>
        </w:tc>
        <w:tc>
          <w:tcPr>
            <w:tcW w:w="1589" w:type="dxa"/>
            <w:vAlign w:val="center"/>
          </w:tcPr>
          <w:p w14:paraId="2B15EA61" w14:textId="77777777" w:rsidR="005A55E3" w:rsidRDefault="001E4D85">
            <w:pPr>
              <w:tabs>
                <w:tab w:val="left" w:pos="523"/>
              </w:tabs>
              <w:jc w:val="center"/>
              <w:rPr>
                <w:szCs w:val="21"/>
              </w:rPr>
            </w:pPr>
            <w:r>
              <w:rPr>
                <w:szCs w:val="21"/>
              </w:rPr>
              <w:t>必需</w:t>
            </w:r>
          </w:p>
        </w:tc>
      </w:tr>
    </w:tbl>
    <w:p w14:paraId="1B4711FA" w14:textId="77777777" w:rsidR="005A55E3" w:rsidRDefault="005A55E3">
      <w:pPr>
        <w:pStyle w:val="a9"/>
        <w:autoSpaceDE w:val="0"/>
        <w:autoSpaceDN w:val="0"/>
        <w:adjustRightInd w:val="0"/>
        <w:spacing w:line="340" w:lineRule="exact"/>
        <w:ind w:left="992" w:firstLineChars="0" w:firstLine="0"/>
        <w:textAlignment w:val="baseline"/>
        <w:rPr>
          <w:b/>
          <w:szCs w:val="21"/>
        </w:rPr>
      </w:pPr>
      <w:bookmarkStart w:id="49" w:name="OLE_LINK1"/>
      <w:bookmarkStart w:id="50" w:name="_Toc422814972"/>
      <w:bookmarkStart w:id="51" w:name="OLE_LINK2"/>
      <w:bookmarkStart w:id="52" w:name="_Toc476241099"/>
      <w:bookmarkStart w:id="53" w:name="_Toc476401423"/>
    </w:p>
    <w:bookmarkEnd w:id="40"/>
    <w:bookmarkEnd w:id="41"/>
    <w:bookmarkEnd w:id="42"/>
    <w:bookmarkEnd w:id="49"/>
    <w:bookmarkEnd w:id="50"/>
    <w:bookmarkEnd w:id="51"/>
    <w:bookmarkEnd w:id="52"/>
    <w:bookmarkEnd w:id="53"/>
    <w:p w14:paraId="10896324" w14:textId="77777777" w:rsidR="005A55E3" w:rsidRDefault="005A55E3">
      <w:pPr>
        <w:spacing w:afterLines="50" w:after="156" w:line="360" w:lineRule="auto"/>
        <w:ind w:firstLineChars="200" w:firstLine="420"/>
      </w:pPr>
    </w:p>
    <w:p w14:paraId="01AD12DB" w14:textId="77777777" w:rsidR="005A55E3" w:rsidRDefault="005A55E3">
      <w:pPr>
        <w:rPr>
          <w:szCs w:val="21"/>
        </w:rPr>
      </w:pPr>
    </w:p>
    <w:sectPr w:rsidR="005A5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Tablebullet1"/>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1NTZlNDM0MDZmNjMzNjI5YWU0MDIzZmM5MTcyMmQifQ=="/>
  </w:docVars>
  <w:rsids>
    <w:rsidRoot w:val="005A55E3"/>
    <w:rsid w:val="001E4D85"/>
    <w:rsid w:val="005A55E3"/>
    <w:rsid w:val="00E44504"/>
    <w:rsid w:val="5050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D594D"/>
  <w15:docId w15:val="{6E29DD37-D27B-492B-8EA9-C3668C71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qFormat/>
    <w:pPr>
      <w:keepNext/>
      <w:keepLines/>
      <w:spacing w:before="120" w:after="120" w:line="480" w:lineRule="auto"/>
      <w:outlineLvl w:val="0"/>
    </w:pPr>
    <w:rPr>
      <w:rFonts w:eastAsia="Times New Roman"/>
      <w:b/>
      <w:bCs/>
      <w:kern w:val="44"/>
      <w:sz w:val="24"/>
      <w:szCs w:val="44"/>
    </w:rPr>
  </w:style>
  <w:style w:type="paragraph" w:styleId="2">
    <w:name w:val="heading 2"/>
    <w:basedOn w:val="a"/>
    <w:next w:val="a"/>
    <w:link w:val="2Char"/>
    <w:autoRedefine/>
    <w:qFormat/>
    <w:pPr>
      <w:keepNext/>
      <w:keepLines/>
      <w:spacing w:before="120" w:after="120" w:line="360" w:lineRule="auto"/>
      <w:jc w:val="left"/>
      <w:outlineLvl w:val="1"/>
    </w:pPr>
    <w:rPr>
      <w:rFonts w:cs="宋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Block Text"/>
    <w:basedOn w:val="a"/>
    <w:pPr>
      <w:widowControl/>
      <w:ind w:left="-90" w:right="-108"/>
    </w:pPr>
    <w:rPr>
      <w:kern w:val="0"/>
      <w:sz w:val="22"/>
      <w:szCs w:val="20"/>
      <w:lang w:val="en-GB" w:eastAsia="en-US"/>
    </w:rPr>
  </w:style>
  <w:style w:type="paragraph" w:styleId="a5">
    <w:name w:val="footer"/>
    <w:basedOn w:val="a"/>
    <w:link w:val="Char0"/>
    <w:autoRedefine/>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autoRedefine/>
    <w:qFormat/>
    <w:rPr>
      <w:b/>
      <w:bCs/>
    </w:rPr>
  </w:style>
  <w:style w:type="character" w:styleId="a8">
    <w:name w:val="annotation reference"/>
    <w:basedOn w:val="a0"/>
    <w:autoRedefine/>
    <w:qFormat/>
    <w:rPr>
      <w:sz w:val="21"/>
      <w:szCs w:val="21"/>
    </w:rPr>
  </w:style>
  <w:style w:type="paragraph" w:styleId="a9">
    <w:name w:val="List Paragraph"/>
    <w:basedOn w:val="a"/>
    <w:autoRedefine/>
    <w:uiPriority w:val="34"/>
    <w:qFormat/>
    <w:pPr>
      <w:ind w:firstLineChars="200" w:firstLine="420"/>
    </w:pPr>
    <w:rPr>
      <w:szCs w:val="20"/>
    </w:rPr>
  </w:style>
  <w:style w:type="paragraph" w:customStyle="1" w:styleId="HeadingLeft">
    <w:name w:val="Heading Left"/>
    <w:basedOn w:val="a"/>
    <w:autoRedefine/>
    <w:qFormat/>
    <w:pPr>
      <w:widowControl/>
      <w:tabs>
        <w:tab w:val="center" w:pos="4820"/>
        <w:tab w:val="right" w:pos="9639"/>
      </w:tabs>
      <w:autoSpaceDE w:val="0"/>
      <w:autoSpaceDN w:val="0"/>
      <w:adjustRightInd w:val="0"/>
      <w:spacing w:before="120" w:after="120"/>
      <w:jc w:val="left"/>
      <w:textAlignment w:val="baseline"/>
    </w:pPr>
    <w:rPr>
      <w:rFonts w:ascii="Arial" w:hAnsi="Arial" w:cs="Calibri"/>
      <w:b/>
      <w:caps/>
      <w:kern w:val="0"/>
      <w:sz w:val="24"/>
      <w:szCs w:val="20"/>
      <w:lang w:val="en-GB" w:eastAsia="en-US"/>
    </w:rPr>
  </w:style>
  <w:style w:type="paragraph" w:customStyle="1" w:styleId="Tablebullet1">
    <w:name w:val="Table bullet 1"/>
    <w:basedOn w:val="a"/>
    <w:qFormat/>
    <w:pPr>
      <w:widowControl/>
      <w:numPr>
        <w:numId w:val="1"/>
      </w:numPr>
      <w:tabs>
        <w:tab w:val="left" w:pos="284"/>
        <w:tab w:val="left" w:pos="360"/>
      </w:tabs>
      <w:autoSpaceDE w:val="0"/>
      <w:autoSpaceDN w:val="0"/>
      <w:adjustRightInd w:val="0"/>
      <w:spacing w:before="40" w:after="40" w:line="240" w:lineRule="atLeast"/>
      <w:jc w:val="left"/>
      <w:textAlignment w:val="baseline"/>
    </w:pPr>
    <w:rPr>
      <w:rFonts w:cs="Calibri"/>
      <w:kern w:val="0"/>
      <w:sz w:val="24"/>
      <w:szCs w:val="20"/>
      <w:lang w:val="en-AU" w:eastAsia="en-AU"/>
    </w:rPr>
  </w:style>
  <w:style w:type="paragraph" w:customStyle="1" w:styleId="NORMALTAB1cm">
    <w:name w:val="NORMAL TAB 1cm"/>
    <w:qFormat/>
    <w:rPr>
      <w:rFonts w:ascii="Arial" w:hAnsi="Arial" w:cs="Times New Roman"/>
    </w:rPr>
  </w:style>
  <w:style w:type="character" w:customStyle="1" w:styleId="Char1">
    <w:name w:val="页眉 Char"/>
    <w:basedOn w:val="a0"/>
    <w:link w:val="a6"/>
    <w:autoRedefine/>
    <w:qFormat/>
    <w:rPr>
      <w:rFonts w:ascii="Times New Roman" w:eastAsia="宋体" w:hAnsi="Times New Roman" w:cs="Times New Roman"/>
      <w:kern w:val="2"/>
      <w:sz w:val="18"/>
      <w:szCs w:val="18"/>
    </w:rPr>
  </w:style>
  <w:style w:type="character" w:customStyle="1" w:styleId="Char0">
    <w:name w:val="页脚 Char"/>
    <w:basedOn w:val="a0"/>
    <w:link w:val="a5"/>
    <w:autoRedefine/>
    <w:qFormat/>
    <w:rPr>
      <w:rFonts w:ascii="Times New Roman" w:eastAsia="宋体" w:hAnsi="Times New Roman" w:cs="Times New Roman"/>
      <w:kern w:val="2"/>
      <w:sz w:val="18"/>
      <w:szCs w:val="18"/>
    </w:rPr>
  </w:style>
  <w:style w:type="character" w:customStyle="1" w:styleId="1Char">
    <w:name w:val="标题 1 Char"/>
    <w:basedOn w:val="a0"/>
    <w:link w:val="1"/>
    <w:autoRedefine/>
    <w:qFormat/>
    <w:rPr>
      <w:rFonts w:ascii="Times New Roman" w:eastAsia="Times New Roman" w:hAnsi="Times New Roman" w:cs="Times New Roman"/>
      <w:b/>
      <w:bCs/>
      <w:kern w:val="44"/>
      <w:sz w:val="24"/>
      <w:szCs w:val="44"/>
    </w:rPr>
  </w:style>
  <w:style w:type="character" w:customStyle="1" w:styleId="2Char">
    <w:name w:val="标题 2 Char"/>
    <w:basedOn w:val="a0"/>
    <w:link w:val="2"/>
    <w:autoRedefine/>
    <w:qFormat/>
    <w:rPr>
      <w:rFonts w:ascii="Times New Roman" w:eastAsia="宋体" w:hAnsi="Times New Roman" w:cs="宋体"/>
      <w:bCs/>
      <w:kern w:val="2"/>
      <w:sz w:val="21"/>
      <w:szCs w:val="32"/>
    </w:rPr>
  </w:style>
  <w:style w:type="character" w:customStyle="1" w:styleId="Char">
    <w:name w:val="批注文字 Char"/>
    <w:basedOn w:val="a0"/>
    <w:link w:val="a3"/>
    <w:autoRedefine/>
    <w:qFormat/>
    <w:rPr>
      <w:rFonts w:ascii="Times New Roman" w:eastAsia="宋体" w:hAnsi="Times New Roman" w:cs="Times New Roman"/>
      <w:kern w:val="2"/>
      <w:sz w:val="21"/>
      <w:szCs w:val="24"/>
    </w:rPr>
  </w:style>
  <w:style w:type="character" w:customStyle="1" w:styleId="font41">
    <w:name w:val="font41"/>
    <w:basedOn w:val="a0"/>
    <w:autoRedefine/>
    <w:uiPriority w:val="99"/>
    <w:qFormat/>
    <w:rPr>
      <w:rFonts w:ascii="宋体" w:eastAsia="宋体" w:hAnsi="宋体" w:cs="宋体"/>
      <w:color w:val="000000"/>
      <w:sz w:val="21"/>
      <w:szCs w:val="21"/>
      <w:u w:val="none"/>
    </w:rPr>
  </w:style>
  <w:style w:type="paragraph" w:customStyle="1" w:styleId="10">
    <w:name w:val="修订1"/>
    <w:autoRedefine/>
    <w:uiPriority w:val="99"/>
    <w:qFormat/>
    <w:rPr>
      <w:rFonts w:ascii="Times New Roman" w:hAnsi="Times New Roman" w:cs="Times New Roman"/>
      <w:kern w:val="2"/>
      <w:sz w:val="21"/>
      <w:szCs w:val="24"/>
    </w:rPr>
  </w:style>
  <w:style w:type="character" w:customStyle="1" w:styleId="Char2">
    <w:name w:val="批注主题 Char"/>
    <w:basedOn w:val="Char"/>
    <w:link w:val="a7"/>
    <w:autoRedefine/>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zhengxinsong</dc:creator>
  <cp:lastModifiedBy>国药动保公文收发文员</cp:lastModifiedBy>
  <cp:revision>4</cp:revision>
  <dcterms:created xsi:type="dcterms:W3CDTF">2024-01-23T01:45:00Z</dcterms:created>
  <dcterms:modified xsi:type="dcterms:W3CDTF">2024-02-27T00:41:00Z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5d802caed7d54f24ad4919c28aa5f711_23</vt:lpwstr>
  </property>
</Properties>
</file>