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7890" w14:textId="77777777" w:rsidR="009C75E9" w:rsidRDefault="009C75E9">
      <w:bookmarkStart w:id="0" w:name="_Toc484532399"/>
      <w:bookmarkStart w:id="1" w:name="_Toc482717189"/>
      <w:bookmarkStart w:id="2" w:name="_Toc483400307"/>
      <w:bookmarkStart w:id="3" w:name="_Toc483666358"/>
      <w:bookmarkStart w:id="4" w:name="_Toc483227223"/>
    </w:p>
    <w:p w14:paraId="780B113D" w14:textId="3D6DFC4E" w:rsidR="009C75E9" w:rsidRDefault="004446BA" w:rsidP="006F631D">
      <w:pPr>
        <w:spacing w:afterLines="50" w:after="158"/>
        <w:jc w:val="center"/>
        <w:rPr>
          <w:i/>
          <w:color w:val="00B0F0"/>
          <w:lang w:val="zh-CN" w:eastAsia="zh-CN"/>
        </w:rPr>
      </w:pPr>
      <w:r>
        <w:rPr>
          <w:rFonts w:hint="eastAsia"/>
          <w:b/>
          <w:sz w:val="28"/>
          <w:szCs w:val="28"/>
          <w:lang w:eastAsia="zh-CN"/>
        </w:rPr>
        <w:t>研发中心</w:t>
      </w:r>
      <w:r w:rsidR="00D459D4">
        <w:rPr>
          <w:rFonts w:hint="eastAsia"/>
          <w:b/>
          <w:sz w:val="28"/>
          <w:szCs w:val="28"/>
          <w:lang w:eastAsia="zh-CN"/>
        </w:rPr>
        <w:t>超速离心机</w:t>
      </w:r>
      <w:r w:rsidR="004353CD">
        <w:rPr>
          <w:rFonts w:hint="eastAsia"/>
          <w:b/>
          <w:sz w:val="28"/>
          <w:szCs w:val="28"/>
          <w:lang w:eastAsia="zh-CN"/>
        </w:rPr>
        <w:t>用户需求说明（</w:t>
      </w:r>
      <w:r w:rsidR="004353CD">
        <w:rPr>
          <w:b/>
          <w:sz w:val="28"/>
          <w:szCs w:val="28"/>
          <w:lang w:eastAsia="zh-CN"/>
        </w:rPr>
        <w:t>URS</w:t>
      </w:r>
      <w:r w:rsidR="004353CD">
        <w:rPr>
          <w:rFonts w:hint="eastAsia"/>
          <w:b/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 w14:paraId="5BA144B3" w14:textId="77777777" w:rsidR="009C75E9" w:rsidRDefault="009C75E9">
      <w:pPr>
        <w:rPr>
          <w:lang w:val="en-US" w:eastAsia="zh-CN"/>
        </w:rPr>
      </w:pPr>
      <w:bookmarkStart w:id="5" w:name="_Toc522107734"/>
    </w:p>
    <w:p w14:paraId="197BF01E" w14:textId="77777777" w:rsidR="009C75E9" w:rsidRDefault="004353CD" w:rsidP="006F631D">
      <w:pPr>
        <w:pStyle w:val="af7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  <w:szCs w:val="21"/>
        </w:rPr>
      </w:pPr>
      <w:bookmarkStart w:id="6" w:name="_Toc522716120"/>
      <w:bookmarkEnd w:id="5"/>
      <w:r>
        <w:rPr>
          <w:rFonts w:ascii="Times New Roman" w:hAnsi="Times New Roman" w:hint="eastAsia"/>
          <w:b/>
          <w:szCs w:val="21"/>
        </w:rPr>
        <w:t>安装要求</w:t>
      </w:r>
      <w:bookmarkEnd w:id="6"/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128"/>
        <w:gridCol w:w="2125"/>
      </w:tblGrid>
      <w:tr w:rsidR="009C75E9" w14:paraId="2297E557" w14:textId="77777777">
        <w:trPr>
          <w:cantSplit/>
          <w:trHeight w:val="680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0F4E99AC" w14:textId="77777777" w:rsidR="009C75E9" w:rsidRDefault="004353CD">
            <w:pPr>
              <w:jc w:val="center"/>
              <w:rPr>
                <w:b/>
                <w:szCs w:val="21"/>
              </w:rPr>
            </w:pPr>
            <w:bookmarkStart w:id="7" w:name="OLE_LINK2"/>
            <w:bookmarkStart w:id="8" w:name="OLE_LINK1"/>
            <w:proofErr w:type="spellStart"/>
            <w:r>
              <w:rPr>
                <w:rFonts w:hint="eastAsia"/>
                <w:b/>
                <w:szCs w:val="21"/>
              </w:rPr>
              <w:t>编号</w:t>
            </w:r>
            <w:proofErr w:type="spellEnd"/>
          </w:p>
        </w:tc>
        <w:tc>
          <w:tcPr>
            <w:tcW w:w="7128" w:type="dxa"/>
            <w:shd w:val="clear" w:color="auto" w:fill="D9D9D9"/>
            <w:vAlign w:val="center"/>
          </w:tcPr>
          <w:p w14:paraId="556A17A7" w14:textId="77777777" w:rsidR="009C75E9" w:rsidRDefault="004353CD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621A3609" w14:textId="77777777" w:rsidR="009C75E9" w:rsidRDefault="004353CD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 w:rsidR="009C75E9" w14:paraId="4312C7E5" w14:textId="77777777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38460DED" w14:textId="77777777" w:rsidR="009C75E9" w:rsidRDefault="004353CD">
            <w:pPr>
              <w:pStyle w:val="af7"/>
              <w:ind w:left="600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14:paraId="72911656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安装位置</w:t>
            </w:r>
          </w:p>
        </w:tc>
      </w:tr>
      <w:tr w:rsidR="009C75E9" w14:paraId="450CFA6C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428B7056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7A616C67" w14:textId="063C5474" w:rsidR="009C75E9" w:rsidRDefault="004446BA">
            <w:pPr>
              <w:spacing w:line="276" w:lineRule="auto"/>
              <w:jc w:val="both"/>
              <w:rPr>
                <w:i/>
                <w:color w:val="0070C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研发中心</w:t>
            </w:r>
            <w:r>
              <w:rPr>
                <w:rFonts w:hint="eastAsia"/>
                <w:szCs w:val="21"/>
                <w:lang w:eastAsia="zh-CN"/>
              </w:rPr>
              <w:t>B</w:t>
            </w:r>
            <w:r>
              <w:rPr>
                <w:szCs w:val="21"/>
                <w:lang w:eastAsia="zh-CN"/>
              </w:rPr>
              <w:t>04</w:t>
            </w:r>
            <w:r>
              <w:rPr>
                <w:rFonts w:hint="eastAsia"/>
                <w:szCs w:val="21"/>
                <w:lang w:eastAsia="zh-CN"/>
              </w:rPr>
              <w:t>或</w:t>
            </w:r>
            <w:r>
              <w:rPr>
                <w:rFonts w:hint="eastAsia"/>
                <w:szCs w:val="21"/>
                <w:lang w:eastAsia="zh-CN"/>
              </w:rPr>
              <w:t>B</w:t>
            </w:r>
            <w:r>
              <w:rPr>
                <w:szCs w:val="21"/>
                <w:lang w:eastAsia="zh-CN"/>
              </w:rPr>
              <w:t>05</w:t>
            </w:r>
            <w:r w:rsidR="004353CD"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 w14:paraId="0688B178" w14:textId="77777777" w:rsidR="009C75E9" w:rsidRDefault="004353CD">
            <w:pPr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26A3537E" w14:textId="77777777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1DEFD30F" w14:textId="77777777" w:rsidR="009C75E9" w:rsidRDefault="004353CD">
            <w:pPr>
              <w:pStyle w:val="af7"/>
              <w:ind w:left="600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14:paraId="1480A76A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安装尺寸</w:t>
            </w:r>
          </w:p>
        </w:tc>
      </w:tr>
      <w:tr w:rsidR="009C75E9" w14:paraId="7D718C92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62C6D546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00F0C9BB" w14:textId="77777777" w:rsidR="009C75E9" w:rsidRDefault="00156B1B"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尺寸长≤</w:t>
            </w:r>
            <w:r>
              <w:rPr>
                <w:rFonts w:hint="eastAsia"/>
                <w:szCs w:val="21"/>
                <w:lang w:eastAsia="zh-CN"/>
              </w:rPr>
              <w:t>1m</w:t>
            </w:r>
            <w:r>
              <w:rPr>
                <w:rFonts w:hint="eastAsia"/>
                <w:szCs w:val="21"/>
                <w:lang w:eastAsia="zh-CN"/>
              </w:rPr>
              <w:t>，宽≤</w:t>
            </w:r>
            <w:r>
              <w:rPr>
                <w:rFonts w:hint="eastAsia"/>
                <w:szCs w:val="21"/>
                <w:lang w:eastAsia="zh-CN"/>
              </w:rPr>
              <w:t>1m</w:t>
            </w:r>
            <w:r>
              <w:rPr>
                <w:rFonts w:hint="eastAsia"/>
                <w:szCs w:val="21"/>
                <w:lang w:eastAsia="zh-CN"/>
              </w:rPr>
              <w:t>，高不限但不宜超过</w:t>
            </w:r>
            <w:r>
              <w:rPr>
                <w:rFonts w:hint="eastAsia"/>
                <w:szCs w:val="21"/>
                <w:lang w:eastAsia="zh-CN"/>
              </w:rPr>
              <w:t>1.3m</w:t>
            </w:r>
            <w:r w:rsidR="004353CD">
              <w:rPr>
                <w:rFonts w:hint="eastAsia"/>
                <w:szCs w:val="21"/>
                <w:lang w:val="en-US" w:eastAsia="zh-CN"/>
              </w:rPr>
              <w:t>。</w:t>
            </w:r>
          </w:p>
        </w:tc>
        <w:tc>
          <w:tcPr>
            <w:tcW w:w="2125" w:type="dxa"/>
            <w:vAlign w:val="center"/>
          </w:tcPr>
          <w:p w14:paraId="3077C29B" w14:textId="77777777" w:rsidR="009C75E9" w:rsidRDefault="007B5C00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非常</w:t>
            </w:r>
            <w:r w:rsidR="004353CD"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7674B0EE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082AC7B3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6C3BC344" w14:textId="77777777" w:rsidR="009C75E9" w:rsidRDefault="004353CD"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5" w:type="dxa"/>
            <w:vAlign w:val="center"/>
          </w:tcPr>
          <w:p w14:paraId="4BBEEC1B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7F116425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75B49497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2BB5680E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5" w:type="dxa"/>
            <w:vAlign w:val="center"/>
          </w:tcPr>
          <w:p w14:paraId="6965BD05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6051B363" w14:textId="77777777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593BDEE5" w14:textId="77777777" w:rsidR="009C75E9" w:rsidRDefault="004353CD">
            <w:pPr>
              <w:pStyle w:val="af7"/>
              <w:ind w:left="600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14:paraId="68E2CFFB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承重</w:t>
            </w:r>
          </w:p>
        </w:tc>
      </w:tr>
      <w:tr w:rsidR="009C75E9" w14:paraId="2EB1B0B9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395BC9B0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11552DEC" w14:textId="77777777" w:rsidR="009C75E9" w:rsidRDefault="004353CD" w:rsidP="00E21915"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整机不超过</w:t>
            </w:r>
            <w:r w:rsidR="00DB1209">
              <w:rPr>
                <w:rFonts w:hint="eastAsia"/>
                <w:szCs w:val="21"/>
                <w:lang w:val="en-US" w:eastAsia="zh-CN"/>
              </w:rPr>
              <w:t>500</w:t>
            </w:r>
            <w:r>
              <w:rPr>
                <w:szCs w:val="21"/>
                <w:lang w:val="en-US" w:eastAsia="zh-CN"/>
              </w:rPr>
              <w:t>kg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</w:tc>
        <w:tc>
          <w:tcPr>
            <w:tcW w:w="2125" w:type="dxa"/>
            <w:vAlign w:val="center"/>
          </w:tcPr>
          <w:p w14:paraId="0BCF6711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13C26970" w14:textId="77777777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71D56FDD" w14:textId="77777777" w:rsidR="009C75E9" w:rsidRDefault="004353CD">
            <w:pPr>
              <w:pStyle w:val="af7"/>
              <w:ind w:left="600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14:paraId="24315624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洁净级别和房间环境条件</w:t>
            </w:r>
          </w:p>
        </w:tc>
      </w:tr>
      <w:tr w:rsidR="009C75E9" w14:paraId="61E41B9D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2453B6AB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3A9394D0" w14:textId="77777777" w:rsidR="009C75E9" w:rsidRPr="00E21915" w:rsidRDefault="004353CD"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 w:rsidRPr="00E21915">
              <w:rPr>
                <w:rFonts w:hint="eastAsia"/>
                <w:szCs w:val="22"/>
                <w:lang w:eastAsia="zh-CN"/>
              </w:rPr>
              <w:t>适用于我公司工作环境温度：</w:t>
            </w:r>
            <w:r w:rsidRPr="00E21915">
              <w:rPr>
                <w:szCs w:val="22"/>
                <w:lang w:val="en-US" w:eastAsia="zh-CN"/>
              </w:rPr>
              <w:t>1</w:t>
            </w:r>
            <w:r w:rsidRPr="00E21915">
              <w:rPr>
                <w:rFonts w:hint="eastAsia"/>
                <w:szCs w:val="22"/>
                <w:lang w:val="en-US" w:eastAsia="zh-CN"/>
              </w:rPr>
              <w:t>0</w:t>
            </w:r>
            <w:r w:rsidRPr="00E21915">
              <w:rPr>
                <w:szCs w:val="22"/>
                <w:lang w:val="en-US" w:eastAsia="zh-CN"/>
              </w:rPr>
              <w:t>-30</w:t>
            </w:r>
            <w:r w:rsidRPr="00E21915">
              <w:rPr>
                <w:rFonts w:hint="eastAsia"/>
                <w:szCs w:val="22"/>
                <w:lang w:val="en-US" w:eastAsia="zh-CN"/>
              </w:rPr>
              <w:t>℃。</w:t>
            </w:r>
          </w:p>
        </w:tc>
        <w:tc>
          <w:tcPr>
            <w:tcW w:w="2125" w:type="dxa"/>
            <w:vAlign w:val="center"/>
          </w:tcPr>
          <w:p w14:paraId="4AC0CF78" w14:textId="77777777" w:rsidR="009C75E9" w:rsidRPr="00E21915" w:rsidRDefault="004353CD">
            <w:pPr>
              <w:jc w:val="both"/>
              <w:rPr>
                <w:szCs w:val="21"/>
                <w:lang w:eastAsia="zh-CN"/>
              </w:rPr>
            </w:pPr>
            <w:r w:rsidRPr="00E21915">
              <w:rPr>
                <w:rFonts w:hint="eastAsia"/>
                <w:szCs w:val="21"/>
                <w:lang w:val="en-US" w:eastAsia="zh-CN"/>
              </w:rPr>
              <w:t>非常</w:t>
            </w:r>
            <w:r w:rsidRPr="00E21915"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191B38C9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07043AE4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48540309" w14:textId="77777777" w:rsidR="009C75E9" w:rsidRPr="00E21915" w:rsidRDefault="004353CD"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 w:rsidRPr="00E21915">
              <w:rPr>
                <w:rFonts w:hint="eastAsia"/>
                <w:lang w:eastAsia="zh-CN"/>
              </w:rPr>
              <w:t>适用于我公司工作环境湿度：</w:t>
            </w:r>
            <w:r w:rsidRPr="00E21915">
              <w:rPr>
                <w:lang w:val="en-US" w:eastAsia="zh-CN"/>
              </w:rPr>
              <w:t>20%-80%</w:t>
            </w:r>
            <w:r w:rsidRPr="00E21915"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2125" w:type="dxa"/>
            <w:vAlign w:val="center"/>
          </w:tcPr>
          <w:p w14:paraId="5A0551AD" w14:textId="77777777" w:rsidR="009C75E9" w:rsidRPr="00E21915" w:rsidRDefault="004353CD">
            <w:pPr>
              <w:jc w:val="both"/>
              <w:rPr>
                <w:szCs w:val="21"/>
                <w:lang w:eastAsia="zh-CN"/>
              </w:rPr>
            </w:pPr>
            <w:r w:rsidRPr="00E21915">
              <w:rPr>
                <w:rFonts w:hint="eastAsia"/>
                <w:szCs w:val="21"/>
                <w:lang w:val="en-US" w:eastAsia="zh-CN"/>
              </w:rPr>
              <w:t>非常</w:t>
            </w:r>
            <w:r w:rsidRPr="00E21915"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220E867B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445E2FD1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6C5D32A0" w14:textId="77777777" w:rsidR="009C75E9" w:rsidRDefault="004353CD"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适用于我公司工作环境洁净级别：无特殊要求。</w:t>
            </w:r>
          </w:p>
        </w:tc>
        <w:tc>
          <w:tcPr>
            <w:tcW w:w="2125" w:type="dxa"/>
            <w:vAlign w:val="center"/>
          </w:tcPr>
          <w:p w14:paraId="4E6C0BD3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一般</w:t>
            </w:r>
          </w:p>
        </w:tc>
      </w:tr>
      <w:tr w:rsidR="009C75E9" w14:paraId="4648A99D" w14:textId="77777777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2249D495" w14:textId="77777777" w:rsidR="009C75E9" w:rsidRDefault="004353CD">
            <w:pPr>
              <w:pStyle w:val="af7"/>
              <w:ind w:left="600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14:paraId="056D1EF1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可用的能源配置</w:t>
            </w:r>
          </w:p>
        </w:tc>
      </w:tr>
      <w:tr w:rsidR="009C75E9" w14:paraId="2D44B51B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6C9FD05D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4A0961F1" w14:textId="77777777" w:rsidR="009C75E9" w:rsidRDefault="004353CD">
            <w:pPr>
              <w:spacing w:line="276" w:lineRule="auto"/>
              <w:jc w:val="both"/>
              <w:rPr>
                <w:color w:val="000000"/>
                <w:szCs w:val="22"/>
                <w:lang w:eastAsia="zh-CN"/>
              </w:rPr>
            </w:pPr>
            <w:r>
              <w:rPr>
                <w:rFonts w:hint="eastAsia"/>
                <w:color w:val="000000"/>
                <w:szCs w:val="22"/>
                <w:lang w:eastAsia="zh-CN"/>
              </w:rPr>
              <w:t>适用于我公司交流电电源供电：～</w:t>
            </w:r>
            <w:r>
              <w:rPr>
                <w:rFonts w:hint="eastAsia"/>
                <w:color w:val="000000"/>
                <w:szCs w:val="22"/>
                <w:lang w:eastAsia="zh-CN"/>
              </w:rPr>
              <w:t>220</w:t>
            </w:r>
            <w:r>
              <w:rPr>
                <w:rFonts w:hint="eastAsia"/>
                <w:color w:val="000000"/>
                <w:szCs w:val="22"/>
                <w:lang w:eastAsia="zh-CN"/>
              </w:rPr>
              <w:t>±</w:t>
            </w:r>
            <w:r>
              <w:rPr>
                <w:rFonts w:hint="eastAsia"/>
                <w:color w:val="000000"/>
                <w:szCs w:val="22"/>
                <w:lang w:eastAsia="zh-CN"/>
              </w:rPr>
              <w:t>10%V</w:t>
            </w:r>
            <w:r>
              <w:rPr>
                <w:rFonts w:hint="eastAsia"/>
                <w:color w:val="000000"/>
                <w:szCs w:val="22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2"/>
                <w:lang w:eastAsia="zh-CN"/>
              </w:rPr>
              <w:t>50</w:t>
            </w:r>
            <w:r>
              <w:rPr>
                <w:rFonts w:hint="eastAsia"/>
                <w:color w:val="000000"/>
                <w:szCs w:val="22"/>
                <w:lang w:eastAsia="zh-CN"/>
              </w:rPr>
              <w:t>±</w:t>
            </w:r>
            <w:r>
              <w:rPr>
                <w:rFonts w:hint="eastAsia"/>
                <w:color w:val="000000"/>
                <w:szCs w:val="22"/>
                <w:lang w:eastAsia="zh-CN"/>
              </w:rPr>
              <w:t xml:space="preserve">1Hz </w:t>
            </w:r>
            <w:r>
              <w:rPr>
                <w:rFonts w:hint="eastAsia"/>
                <w:color w:val="000000"/>
                <w:szCs w:val="22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 w14:paraId="64FF3297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422E1F7C" w14:textId="77777777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3FE49604" w14:textId="77777777" w:rsidR="009C75E9" w:rsidRDefault="004353CD">
            <w:pPr>
              <w:pStyle w:val="af7"/>
              <w:ind w:left="600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14:paraId="3F5BDCB0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外观材质要求</w:t>
            </w:r>
          </w:p>
        </w:tc>
      </w:tr>
      <w:tr w:rsidR="009C75E9" w14:paraId="50D06C09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7E7A9FD3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4152624E" w14:textId="77777777" w:rsidR="009C75E9" w:rsidRDefault="004353CD">
            <w:pPr>
              <w:spacing w:line="276" w:lineRule="auto"/>
              <w:jc w:val="both"/>
              <w:rPr>
                <w:i/>
                <w:color w:val="00000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整机外壳应光滑易清洁。</w:t>
            </w:r>
          </w:p>
        </w:tc>
        <w:tc>
          <w:tcPr>
            <w:tcW w:w="2125" w:type="dxa"/>
            <w:vAlign w:val="center"/>
          </w:tcPr>
          <w:p w14:paraId="10921F88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一般</w:t>
            </w:r>
          </w:p>
        </w:tc>
      </w:tr>
      <w:tr w:rsidR="009C75E9" w14:paraId="22405197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66CD87FC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75E6ABE8" w14:textId="77777777" w:rsidR="009C75E9" w:rsidRDefault="004353CD"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标识：至少应有以下永久贴牢和清楚易认的标识：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 w14:paraId="2D5DC98F" w14:textId="77777777" w:rsidR="009C75E9" w:rsidRDefault="004353CD"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）制造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供应单位；</w:t>
            </w:r>
          </w:p>
          <w:p w14:paraId="020A4A8B" w14:textId="77777777" w:rsidR="009C75E9" w:rsidRDefault="004353CD"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）产品注册号；</w:t>
            </w:r>
          </w:p>
          <w:p w14:paraId="5FDA76EF" w14:textId="77777777" w:rsidR="009C75E9" w:rsidRDefault="004353CD"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）型号；</w:t>
            </w:r>
          </w:p>
          <w:p w14:paraId="5B1190C2" w14:textId="77777777" w:rsidR="009C75E9" w:rsidRDefault="004353CD"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  <w:lang w:val="en-US" w:eastAsia="zh-CN"/>
              </w:rPr>
              <w:t>）生产日期或编号；</w:t>
            </w:r>
          </w:p>
          <w:p w14:paraId="4BEB3C77" w14:textId="77777777" w:rsidR="009C75E9" w:rsidRDefault="004353CD"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  <w:lang w:val="en-US" w:eastAsia="zh-CN"/>
              </w:rPr>
              <w:t>）对设备必要的说明；</w:t>
            </w:r>
          </w:p>
          <w:p w14:paraId="1A7B80D7" w14:textId="77777777" w:rsidR="009C75E9" w:rsidRDefault="004353CD">
            <w:pPr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  <w:lang w:val="en-US" w:eastAsia="zh-CN"/>
              </w:rPr>
              <w:t>）安全标识。</w:t>
            </w:r>
          </w:p>
        </w:tc>
        <w:tc>
          <w:tcPr>
            <w:tcW w:w="2125" w:type="dxa"/>
            <w:vAlign w:val="center"/>
          </w:tcPr>
          <w:p w14:paraId="0F0A8942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bookmarkEnd w:id="7"/>
      <w:bookmarkEnd w:id="8"/>
    </w:tbl>
    <w:p w14:paraId="1886D291" w14:textId="77777777" w:rsidR="009C75E9" w:rsidRDefault="009C75E9" w:rsidP="006F631D">
      <w:pPr>
        <w:pStyle w:val="af7"/>
        <w:spacing w:afterLines="50" w:after="158"/>
        <w:ind w:left="425" w:firstLineChars="0" w:firstLine="0"/>
        <w:rPr>
          <w:rFonts w:ascii="Times New Roman" w:hAnsi="Times New Roman"/>
          <w:szCs w:val="21"/>
        </w:rPr>
      </w:pPr>
    </w:p>
    <w:p w14:paraId="0748CDCF" w14:textId="77777777" w:rsidR="009C75E9" w:rsidRDefault="004353CD" w:rsidP="006F631D">
      <w:pPr>
        <w:pStyle w:val="af7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</w:rPr>
      </w:pPr>
      <w:bookmarkStart w:id="9" w:name="_Toc522107740"/>
      <w:bookmarkStart w:id="10" w:name="_Toc522716121"/>
      <w:r>
        <w:rPr>
          <w:rFonts w:ascii="Times New Roman" w:hAnsi="Times New Roman" w:hint="eastAsia"/>
          <w:b/>
        </w:rPr>
        <w:t>运行要求</w:t>
      </w:r>
      <w:bookmarkEnd w:id="9"/>
      <w:bookmarkEnd w:id="10"/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128"/>
        <w:gridCol w:w="2125"/>
      </w:tblGrid>
      <w:tr w:rsidR="009C75E9" w14:paraId="10BD792E" w14:textId="77777777">
        <w:trPr>
          <w:cantSplit/>
          <w:trHeight w:val="680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0F0C3C78" w14:textId="77777777" w:rsidR="009C75E9" w:rsidRDefault="004353CD">
            <w:pPr>
              <w:jc w:val="center"/>
              <w:rPr>
                <w:b/>
                <w:szCs w:val="21"/>
              </w:rPr>
            </w:pPr>
            <w:proofErr w:type="spellStart"/>
            <w:r>
              <w:rPr>
                <w:rFonts w:hint="eastAsia"/>
                <w:b/>
                <w:szCs w:val="21"/>
              </w:rPr>
              <w:t>编号</w:t>
            </w:r>
            <w:proofErr w:type="spellEnd"/>
          </w:p>
        </w:tc>
        <w:tc>
          <w:tcPr>
            <w:tcW w:w="7128" w:type="dxa"/>
            <w:shd w:val="clear" w:color="auto" w:fill="D9D9D9"/>
            <w:vAlign w:val="center"/>
          </w:tcPr>
          <w:p w14:paraId="637878E5" w14:textId="77777777" w:rsidR="009C75E9" w:rsidRDefault="004353CD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1FC2D6F7" w14:textId="77777777" w:rsidR="009C75E9" w:rsidRDefault="004353CD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 w:rsidR="009C75E9" w14:paraId="72ED8861" w14:textId="77777777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4FDE9D12" w14:textId="77777777" w:rsidR="009C75E9" w:rsidRDefault="004353CD">
            <w:pPr>
              <w:pStyle w:val="af7"/>
              <w:ind w:left="600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14:paraId="2A3CA0B2" w14:textId="77777777" w:rsidR="009C75E9" w:rsidRDefault="00E22AFE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主机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参数要求</w:t>
            </w:r>
            <w:proofErr w:type="spellEnd"/>
          </w:p>
        </w:tc>
      </w:tr>
      <w:tr w:rsidR="009C75E9" w14:paraId="5264F2AD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1D95E887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1B063D1D" w14:textId="77777777" w:rsidR="009C75E9" w:rsidRPr="007B5C00" w:rsidRDefault="00E21915" w:rsidP="006F631D">
            <w:pPr>
              <w:spacing w:line="360" w:lineRule="auto"/>
              <w:rPr>
                <w:szCs w:val="22"/>
                <w:lang w:eastAsia="zh-CN"/>
              </w:rPr>
            </w:pPr>
            <w:r w:rsidRPr="007B5C00">
              <w:rPr>
                <w:rFonts w:hAnsi="宋体"/>
                <w:szCs w:val="21"/>
                <w:lang w:eastAsia="zh-CN"/>
              </w:rPr>
              <w:t>最大</w:t>
            </w:r>
            <w:proofErr w:type="spellStart"/>
            <w:r w:rsidRPr="007B5C00">
              <w:rPr>
                <w:rFonts w:hAnsi="宋体"/>
                <w:szCs w:val="21"/>
              </w:rPr>
              <w:t>转速</w:t>
            </w:r>
            <w:proofErr w:type="spellEnd"/>
            <w:r w:rsidR="007B5C00" w:rsidRPr="007B5C00">
              <w:rPr>
                <w:szCs w:val="21"/>
              </w:rPr>
              <w:t>≥</w:t>
            </w:r>
            <w:r w:rsidR="006F631D">
              <w:rPr>
                <w:rFonts w:hint="eastAsia"/>
                <w:szCs w:val="21"/>
                <w:lang w:eastAsia="zh-CN"/>
              </w:rPr>
              <w:t>9</w:t>
            </w:r>
            <w:r w:rsidR="007B5C00" w:rsidRPr="007B5C00">
              <w:rPr>
                <w:szCs w:val="21"/>
              </w:rPr>
              <w:t>0</w:t>
            </w:r>
            <w:r w:rsidR="007B5C00">
              <w:rPr>
                <w:rFonts w:hAnsi="宋体" w:hint="eastAsia"/>
                <w:szCs w:val="21"/>
                <w:lang w:eastAsia="zh-CN"/>
              </w:rPr>
              <w:t>，</w:t>
            </w:r>
            <w:r w:rsidR="007B5C00" w:rsidRPr="007B5C00">
              <w:rPr>
                <w:szCs w:val="21"/>
              </w:rPr>
              <w:t>000rpm</w:t>
            </w:r>
          </w:p>
        </w:tc>
        <w:tc>
          <w:tcPr>
            <w:tcW w:w="2125" w:type="dxa"/>
            <w:vAlign w:val="center"/>
          </w:tcPr>
          <w:p w14:paraId="5963529B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79F578D3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05BEC60C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02C05CC1" w14:textId="77777777" w:rsidR="009C75E9" w:rsidRPr="007B5C00" w:rsidRDefault="007B5C00" w:rsidP="0098334C">
            <w:pPr>
              <w:spacing w:line="360" w:lineRule="auto"/>
              <w:rPr>
                <w:szCs w:val="22"/>
                <w:lang w:val="en-US" w:eastAsia="zh-CN"/>
              </w:rPr>
            </w:pPr>
            <w:r w:rsidRPr="007B5C00">
              <w:rPr>
                <w:rFonts w:hAnsi="宋体"/>
                <w:szCs w:val="21"/>
              </w:rPr>
              <w:t>最大离心力</w:t>
            </w:r>
            <w:r w:rsidR="006F631D">
              <w:rPr>
                <w:rFonts w:ascii="微软雅黑" w:eastAsia="微软雅黑" w:hAnsi="微软雅黑" w:hint="eastAsia"/>
                <w:color w:val="333333"/>
                <w:sz w:val="17"/>
                <w:szCs w:val="17"/>
                <w:shd w:val="clear" w:color="auto" w:fill="FFFFFF"/>
              </w:rPr>
              <w:t>694,000</w:t>
            </w:r>
            <w:r w:rsidRPr="007B5C00">
              <w:rPr>
                <w:rFonts w:eastAsia="仿宋_GB2312"/>
                <w:sz w:val="22"/>
              </w:rPr>
              <w:t xml:space="preserve"> x g</w:t>
            </w:r>
          </w:p>
        </w:tc>
        <w:tc>
          <w:tcPr>
            <w:tcW w:w="2125" w:type="dxa"/>
            <w:vAlign w:val="center"/>
          </w:tcPr>
          <w:p w14:paraId="28B319E7" w14:textId="77777777" w:rsidR="009C75E9" w:rsidRDefault="004353CD"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26591712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5929398D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1D91BCA7" w14:textId="77777777" w:rsidR="009C75E9" w:rsidRDefault="007B5C00" w:rsidP="00831747">
            <w:pPr>
              <w:jc w:val="both"/>
              <w:rPr>
                <w:szCs w:val="21"/>
                <w:lang w:val="en-US" w:eastAsia="zh-CN"/>
              </w:rPr>
            </w:pPr>
            <w:r w:rsidRPr="00FC7C80">
              <w:rPr>
                <w:rFonts w:ascii="宋体" w:hAnsi="宋体" w:hint="eastAsia"/>
                <w:szCs w:val="21"/>
                <w:lang w:eastAsia="zh-CN"/>
              </w:rPr>
              <w:t>制冷方式</w:t>
            </w:r>
            <w:r>
              <w:rPr>
                <w:rFonts w:ascii="宋体" w:hAnsi="宋体" w:hint="eastAsia"/>
                <w:szCs w:val="21"/>
                <w:lang w:eastAsia="zh-CN"/>
              </w:rPr>
              <w:t>：</w:t>
            </w:r>
            <w:r w:rsidRPr="00FC7C80">
              <w:rPr>
                <w:rFonts w:ascii="宋体" w:hAnsi="宋体" w:hint="eastAsia"/>
                <w:szCs w:val="21"/>
                <w:lang w:eastAsia="zh-CN"/>
              </w:rPr>
              <w:t>要求采用半导体制冷，半导体模块串并联组合</w:t>
            </w:r>
          </w:p>
        </w:tc>
        <w:tc>
          <w:tcPr>
            <w:tcW w:w="2125" w:type="dxa"/>
            <w:vAlign w:val="center"/>
          </w:tcPr>
          <w:p w14:paraId="7AFF11C1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6F54A3F5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42D6CE0D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45ABB19F" w14:textId="77777777" w:rsidR="009C75E9" w:rsidRDefault="007B5C00">
            <w:pPr>
              <w:jc w:val="both"/>
              <w:rPr>
                <w:szCs w:val="21"/>
                <w:lang w:eastAsia="zh-CN"/>
              </w:rPr>
            </w:pPr>
            <w:proofErr w:type="spellStart"/>
            <w:r w:rsidRPr="00FC7C80">
              <w:rPr>
                <w:rFonts w:ascii="宋体" w:hAnsi="宋体" w:hint="eastAsia"/>
                <w:szCs w:val="21"/>
              </w:rPr>
              <w:t>转速控制精度</w:t>
            </w:r>
            <w:proofErr w:type="spellEnd"/>
            <w:r>
              <w:rPr>
                <w:rFonts w:ascii="宋体" w:hAnsi="宋体" w:hint="eastAsia"/>
                <w:szCs w:val="21"/>
                <w:lang w:eastAsia="zh-CN"/>
              </w:rPr>
              <w:t>：</w:t>
            </w:r>
            <w:r w:rsidRPr="00FC7C80">
              <w:rPr>
                <w:rFonts w:ascii="宋体" w:hAnsi="宋体" w:hint="eastAsia"/>
                <w:szCs w:val="21"/>
              </w:rPr>
              <w:t>±</w:t>
            </w:r>
            <w:r w:rsidRPr="00FC7C80">
              <w:rPr>
                <w:rFonts w:ascii="宋体" w:hAnsi="宋体"/>
                <w:szCs w:val="21"/>
              </w:rPr>
              <w:t>2</w:t>
            </w:r>
            <w:r w:rsidRPr="00FC7C80">
              <w:rPr>
                <w:rFonts w:ascii="宋体" w:hAnsi="宋体" w:hint="eastAsia"/>
                <w:szCs w:val="21"/>
              </w:rPr>
              <w:t>rpm</w:t>
            </w:r>
          </w:p>
        </w:tc>
        <w:tc>
          <w:tcPr>
            <w:tcW w:w="2125" w:type="dxa"/>
            <w:vAlign w:val="center"/>
          </w:tcPr>
          <w:p w14:paraId="66CA05FD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340C313F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1D22E12C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5E250F80" w14:textId="77777777" w:rsidR="009C75E9" w:rsidRDefault="007B5C00" w:rsidP="00366ABE">
            <w:pPr>
              <w:jc w:val="both"/>
              <w:rPr>
                <w:szCs w:val="21"/>
                <w:lang w:val="en-US" w:eastAsia="zh-CN"/>
              </w:rPr>
            </w:pPr>
            <w:r w:rsidRPr="00FC7C80">
              <w:rPr>
                <w:rFonts w:ascii="宋体" w:hAnsi="宋体" w:hint="eastAsia"/>
                <w:szCs w:val="21"/>
                <w:lang w:eastAsia="zh-CN"/>
              </w:rPr>
              <w:t>样品不平衡</w:t>
            </w:r>
            <w:r>
              <w:rPr>
                <w:rFonts w:ascii="宋体" w:hAnsi="宋体" w:hint="eastAsia"/>
                <w:szCs w:val="21"/>
                <w:lang w:eastAsia="zh-CN"/>
              </w:rPr>
              <w:t>：</w:t>
            </w:r>
            <w:r w:rsidRPr="00FC7C80">
              <w:rPr>
                <w:rFonts w:ascii="宋体" w:hAnsi="宋体" w:hint="eastAsia"/>
                <w:szCs w:val="21"/>
                <w:lang w:eastAsia="zh-CN"/>
              </w:rPr>
              <w:t>样品可达真正的目视平衡，最大不平衡量为</w:t>
            </w:r>
            <w:r w:rsidR="00366ABE" w:rsidRPr="00366ABE">
              <w:rPr>
                <w:rFonts w:ascii="宋体" w:hAnsi="宋体" w:hint="eastAsia"/>
                <w:szCs w:val="21"/>
                <w:lang w:val="en-US" w:eastAsia="zh-CN"/>
              </w:rPr>
              <w:t>≥±5ml或≥</w:t>
            </w:r>
            <w:r w:rsidR="00366ABE">
              <w:rPr>
                <w:rFonts w:ascii="宋体" w:hAnsi="宋体" w:hint="eastAsia"/>
                <w:szCs w:val="21"/>
                <w:lang w:val="en-US" w:eastAsia="zh-CN"/>
              </w:rPr>
              <w:t>5</w:t>
            </w:r>
            <w:r w:rsidR="00366ABE" w:rsidRPr="00366ABE">
              <w:rPr>
                <w:rFonts w:ascii="宋体" w:hAnsi="宋体" w:hint="eastAsia"/>
                <w:szCs w:val="21"/>
                <w:lang w:val="en-US" w:eastAsia="zh-CN"/>
              </w:rPr>
              <w:t>mm</w:t>
            </w:r>
          </w:p>
        </w:tc>
        <w:tc>
          <w:tcPr>
            <w:tcW w:w="2125" w:type="dxa"/>
            <w:vAlign w:val="center"/>
          </w:tcPr>
          <w:p w14:paraId="4ED09C62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133D4A4B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52CA08F7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2BC6C5B9" w14:textId="77777777" w:rsidR="009C75E9" w:rsidRDefault="007B5C00" w:rsidP="003369E1">
            <w:pPr>
              <w:spacing w:line="360" w:lineRule="auto"/>
              <w:rPr>
                <w:rFonts w:hAnsi="宋体"/>
                <w:szCs w:val="22"/>
                <w:lang w:eastAsia="zh-CN"/>
              </w:rPr>
            </w:pPr>
            <w:r w:rsidRPr="00FC7C80">
              <w:rPr>
                <w:rFonts w:ascii="宋体" w:hAnsi="宋体" w:hint="eastAsia"/>
                <w:szCs w:val="21"/>
                <w:lang w:eastAsia="zh-CN"/>
              </w:rPr>
              <w:t>温度设定范围</w:t>
            </w:r>
            <w:r>
              <w:rPr>
                <w:rFonts w:ascii="宋体" w:hAnsi="宋体" w:hint="eastAsia"/>
                <w:szCs w:val="21"/>
                <w:lang w:eastAsia="zh-CN"/>
              </w:rPr>
              <w:t>：</w:t>
            </w:r>
            <w:r w:rsidRPr="003369E1">
              <w:rPr>
                <w:szCs w:val="21"/>
                <w:lang w:eastAsia="zh-CN"/>
              </w:rPr>
              <w:t>0~40℃</w:t>
            </w:r>
            <w:r w:rsidR="00BC4FE1" w:rsidRPr="003369E1">
              <w:rPr>
                <w:szCs w:val="22"/>
                <w:lang w:eastAsia="zh-CN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039C0375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BC4FE1" w14:paraId="65C673CF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3157C7DC" w14:textId="77777777" w:rsidR="00BC4FE1" w:rsidRDefault="00BC4FE1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W</w:t>
            </w:r>
          </w:p>
        </w:tc>
        <w:tc>
          <w:tcPr>
            <w:tcW w:w="7128" w:type="dxa"/>
            <w:vAlign w:val="center"/>
          </w:tcPr>
          <w:p w14:paraId="0F9B07A2" w14:textId="77777777" w:rsidR="00BC4FE1" w:rsidRPr="00FC7C80" w:rsidRDefault="00BC4FE1" w:rsidP="00BC4FE1">
            <w:pPr>
              <w:spacing w:line="360" w:lineRule="auto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温度精度：</w:t>
            </w:r>
            <w:r w:rsidRPr="00FC7C80"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  <w:lang w:eastAsia="zh-CN"/>
              </w:rPr>
              <w:t>0.5℃</w:t>
            </w:r>
          </w:p>
        </w:tc>
        <w:tc>
          <w:tcPr>
            <w:tcW w:w="2125" w:type="dxa"/>
            <w:vAlign w:val="center"/>
          </w:tcPr>
          <w:p w14:paraId="49809AFB" w14:textId="77777777" w:rsidR="00BC4FE1" w:rsidRDefault="00BC4FE1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79CA9BBA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0955CA3B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3B3C00D7" w14:textId="77777777" w:rsidR="009C75E9" w:rsidRDefault="007F2FD4" w:rsidP="00E22AFE">
            <w:pPr>
              <w:spacing w:line="360" w:lineRule="auto"/>
              <w:rPr>
                <w:rFonts w:ascii="宋体"/>
                <w:lang w:eastAsia="zh-CN"/>
              </w:rPr>
            </w:pPr>
            <w:proofErr w:type="spellStart"/>
            <w:r w:rsidRPr="00FC7C80">
              <w:rPr>
                <w:rFonts w:ascii="宋体" w:hAnsi="宋体" w:hint="eastAsia"/>
                <w:szCs w:val="21"/>
              </w:rPr>
              <w:t>真空度</w:t>
            </w:r>
            <w:proofErr w:type="spellEnd"/>
            <w:r>
              <w:rPr>
                <w:rFonts w:ascii="宋体" w:hAnsi="宋体" w:hint="eastAsia"/>
                <w:szCs w:val="21"/>
              </w:rPr>
              <w:t>≤</w:t>
            </w:r>
            <w:r w:rsidR="00E22AFE">
              <w:rPr>
                <w:rFonts w:ascii="宋体" w:hAnsi="宋体" w:hint="eastAsia"/>
                <w:szCs w:val="21"/>
                <w:lang w:eastAsia="zh-CN"/>
              </w:rPr>
              <w:t>1.3</w:t>
            </w:r>
            <w:r>
              <w:rPr>
                <w:rFonts w:ascii="宋体" w:hAnsi="宋体" w:hint="eastAsia"/>
                <w:szCs w:val="21"/>
                <w:lang w:eastAsia="zh-CN"/>
              </w:rPr>
              <w:t>Pa</w:t>
            </w:r>
          </w:p>
        </w:tc>
        <w:tc>
          <w:tcPr>
            <w:tcW w:w="2125" w:type="dxa"/>
            <w:vAlign w:val="center"/>
          </w:tcPr>
          <w:p w14:paraId="07F915EB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2656D7BD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6CC53A16" w14:textId="77777777" w:rsidR="009C75E9" w:rsidRDefault="009C75E9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65524039" w14:textId="77777777" w:rsidR="009C75E9" w:rsidRDefault="00725625">
            <w:pPr>
              <w:spacing w:line="360" w:lineRule="auto"/>
              <w:rPr>
                <w:rFonts w:ascii="宋体"/>
                <w:lang w:eastAsia="zh-CN"/>
              </w:rPr>
            </w:pPr>
            <w:r w:rsidRPr="00FC7C80">
              <w:rPr>
                <w:rFonts w:ascii="宋体" w:hAnsi="宋体" w:hint="eastAsia"/>
                <w:szCs w:val="21"/>
                <w:lang w:eastAsia="zh-CN"/>
              </w:rPr>
              <w:t>真空泵油水分离功能</w:t>
            </w:r>
            <w:r>
              <w:rPr>
                <w:rFonts w:ascii="宋体" w:hAnsi="宋体" w:hint="eastAsia"/>
                <w:szCs w:val="21"/>
                <w:lang w:eastAsia="zh-CN"/>
              </w:rPr>
              <w:t>：</w:t>
            </w:r>
            <w:r w:rsidRPr="00FC7C80">
              <w:rPr>
                <w:rFonts w:ascii="宋体" w:hAnsi="宋体" w:hint="eastAsia"/>
                <w:szCs w:val="21"/>
                <w:lang w:eastAsia="zh-CN"/>
              </w:rPr>
              <w:t>要求真空泵油具有自动油水分离功能，减少繁琐步骤</w:t>
            </w:r>
          </w:p>
        </w:tc>
        <w:tc>
          <w:tcPr>
            <w:tcW w:w="2125" w:type="dxa"/>
            <w:vAlign w:val="center"/>
          </w:tcPr>
          <w:p w14:paraId="1F76A9A5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725625" w14:paraId="3D5AE041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6C9F3B5C" w14:textId="77777777" w:rsidR="00725625" w:rsidRDefault="00725625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33B52020" w14:textId="77777777" w:rsidR="00725625" w:rsidRDefault="00725625">
            <w:pPr>
              <w:rPr>
                <w:rFonts w:hAnsi="宋体"/>
                <w:szCs w:val="22"/>
                <w:lang w:eastAsia="zh-CN"/>
              </w:rPr>
            </w:pPr>
            <w:r w:rsidRPr="00FC7C80">
              <w:rPr>
                <w:rFonts w:ascii="宋体" w:hAnsi="宋体" w:hint="eastAsia"/>
                <w:szCs w:val="21"/>
                <w:lang w:eastAsia="zh-CN"/>
              </w:rPr>
              <w:t>加减速模式</w:t>
            </w:r>
            <w:r>
              <w:rPr>
                <w:rFonts w:ascii="宋体" w:hAnsi="宋体" w:hint="eastAsia"/>
                <w:szCs w:val="21"/>
                <w:lang w:eastAsia="zh-CN"/>
              </w:rPr>
              <w:t>：</w:t>
            </w:r>
            <w:r w:rsidRPr="00FC7C80">
              <w:rPr>
                <w:rFonts w:ascii="宋体" w:hAnsi="宋体" w:cs="宋体"/>
                <w:bCs/>
                <w:szCs w:val="21"/>
                <w:lang w:eastAsia="zh-CN"/>
              </w:rPr>
              <w:t>≥10</w:t>
            </w:r>
            <w:proofErr w:type="gramStart"/>
            <w:r w:rsidRPr="00FC7C80">
              <w:rPr>
                <w:rFonts w:ascii="宋体" w:hAnsi="宋体" w:cs="宋体"/>
                <w:bCs/>
                <w:szCs w:val="21"/>
                <w:lang w:eastAsia="zh-CN"/>
              </w:rPr>
              <w:t>档</w:t>
            </w:r>
            <w:proofErr w:type="gramEnd"/>
            <w:r w:rsidRPr="00FC7C80">
              <w:rPr>
                <w:rFonts w:ascii="宋体" w:hAnsi="宋体" w:cs="宋体"/>
                <w:bCs/>
                <w:szCs w:val="21"/>
                <w:lang w:eastAsia="zh-CN"/>
              </w:rPr>
              <w:t>加速/11</w:t>
            </w:r>
            <w:proofErr w:type="gramStart"/>
            <w:r w:rsidRPr="00FC7C80">
              <w:rPr>
                <w:rFonts w:ascii="宋体" w:hAnsi="宋体" w:cs="宋体"/>
                <w:bCs/>
                <w:szCs w:val="21"/>
                <w:lang w:eastAsia="zh-CN"/>
              </w:rPr>
              <w:t>档</w:t>
            </w:r>
            <w:proofErr w:type="gramEnd"/>
            <w:r w:rsidRPr="00FC7C80">
              <w:rPr>
                <w:rFonts w:ascii="宋体" w:hAnsi="宋体" w:cs="宋体"/>
                <w:bCs/>
                <w:szCs w:val="21"/>
                <w:lang w:eastAsia="zh-CN"/>
              </w:rPr>
              <w:t>减速</w:t>
            </w:r>
          </w:p>
        </w:tc>
        <w:tc>
          <w:tcPr>
            <w:tcW w:w="2125" w:type="dxa"/>
            <w:vAlign w:val="center"/>
          </w:tcPr>
          <w:p w14:paraId="469E2E16" w14:textId="77777777" w:rsidR="00725625" w:rsidRDefault="00725625"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725625" w14:paraId="2A261D5D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6259E46B" w14:textId="77777777" w:rsidR="00725625" w:rsidRDefault="00725625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2D9CCFAA" w14:textId="77777777" w:rsidR="00725625" w:rsidRDefault="00725625">
            <w:pPr>
              <w:spacing w:before="100" w:beforeAutospacing="1" w:after="100" w:afterAutospacing="1" w:line="360" w:lineRule="auto"/>
              <w:rPr>
                <w:rFonts w:hAnsi="宋体"/>
                <w:lang w:eastAsia="zh-CN"/>
              </w:rPr>
            </w:pPr>
            <w:r w:rsidRPr="00FC7C80">
              <w:rPr>
                <w:rFonts w:ascii="宋体" w:hAnsi="宋体" w:hint="eastAsia"/>
                <w:szCs w:val="21"/>
                <w:lang w:eastAsia="zh-CN"/>
              </w:rPr>
              <w:t>程序化操作</w:t>
            </w:r>
            <w:r>
              <w:rPr>
                <w:rFonts w:ascii="宋体" w:hAnsi="宋体" w:hint="eastAsia"/>
                <w:szCs w:val="21"/>
                <w:lang w:eastAsia="zh-CN"/>
              </w:rPr>
              <w:t>：</w:t>
            </w:r>
            <w:r w:rsidR="00B01077">
              <w:rPr>
                <w:rFonts w:ascii="宋体" w:hAnsi="宋体" w:hint="eastAsia"/>
                <w:szCs w:val="21"/>
                <w:lang w:eastAsia="zh-CN"/>
              </w:rPr>
              <w:t>不低于1000个程序，具有分</w:t>
            </w:r>
            <w:r w:rsidR="003369E1">
              <w:rPr>
                <w:rFonts w:ascii="宋体" w:hAnsi="宋体" w:hint="eastAsia"/>
                <w:szCs w:val="21"/>
                <w:lang w:eastAsia="zh-CN"/>
              </w:rPr>
              <w:t>步</w:t>
            </w:r>
            <w:r w:rsidR="00B01077">
              <w:rPr>
                <w:rFonts w:ascii="宋体" w:hAnsi="宋体" w:hint="eastAsia"/>
                <w:szCs w:val="21"/>
                <w:lang w:eastAsia="zh-CN"/>
              </w:rPr>
              <w:t>运行功能</w:t>
            </w:r>
          </w:p>
        </w:tc>
        <w:tc>
          <w:tcPr>
            <w:tcW w:w="2125" w:type="dxa"/>
            <w:vAlign w:val="center"/>
          </w:tcPr>
          <w:p w14:paraId="73D76AB8" w14:textId="77777777" w:rsidR="00725625" w:rsidRDefault="00725625"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725625" w14:paraId="09B953DD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134150D4" w14:textId="77777777" w:rsidR="00725625" w:rsidRDefault="00725625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4BC698E6" w14:textId="77777777" w:rsidR="00725625" w:rsidRDefault="00BC4FE1">
            <w:pPr>
              <w:jc w:val="both"/>
              <w:rPr>
                <w:szCs w:val="21"/>
                <w:lang w:eastAsia="zh-CN"/>
              </w:rPr>
            </w:pPr>
            <w:r w:rsidRPr="00FC7C80">
              <w:rPr>
                <w:rFonts w:ascii="宋体" w:hAnsi="宋体" w:hint="eastAsia"/>
                <w:szCs w:val="21"/>
                <w:lang w:eastAsia="zh-CN"/>
              </w:rPr>
              <w:t>转子管理</w:t>
            </w:r>
            <w:r>
              <w:rPr>
                <w:rFonts w:ascii="宋体" w:hAnsi="宋体" w:hint="eastAsia"/>
                <w:szCs w:val="21"/>
                <w:lang w:eastAsia="zh-CN"/>
              </w:rPr>
              <w:t>：</w:t>
            </w:r>
            <w:r w:rsidRPr="00FC7C80">
              <w:rPr>
                <w:rFonts w:ascii="宋体" w:hAnsi="宋体" w:hint="eastAsia"/>
                <w:szCs w:val="21"/>
                <w:lang w:eastAsia="zh-CN"/>
              </w:rPr>
              <w:t>具有转子寿命自动管理计算功能，无需人工记录即可知晓转子寿命</w:t>
            </w:r>
          </w:p>
        </w:tc>
        <w:tc>
          <w:tcPr>
            <w:tcW w:w="2125" w:type="dxa"/>
            <w:vAlign w:val="center"/>
          </w:tcPr>
          <w:p w14:paraId="1CE49F20" w14:textId="77777777" w:rsidR="00725625" w:rsidRDefault="00725625"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725625" w14:paraId="7D531E5F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25D2F278" w14:textId="77777777" w:rsidR="00725625" w:rsidRDefault="00725625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28ACAD60" w14:textId="77777777" w:rsidR="00725625" w:rsidRDefault="00BC4FE1">
            <w:pPr>
              <w:rPr>
                <w:rFonts w:hAnsi="宋体"/>
                <w:lang w:eastAsia="zh-CN"/>
              </w:rPr>
            </w:pPr>
            <w:r w:rsidRPr="00FC7C80">
              <w:rPr>
                <w:rFonts w:ascii="宋体" w:hAnsi="宋体" w:hint="eastAsia"/>
                <w:szCs w:val="21"/>
                <w:lang w:eastAsia="zh-CN"/>
              </w:rPr>
              <w:t>安全保护功能，非接触式不平衡保护功能</w:t>
            </w:r>
            <w:r>
              <w:rPr>
                <w:rFonts w:ascii="宋体" w:hAnsi="宋体" w:hint="eastAsia"/>
                <w:szCs w:val="21"/>
                <w:lang w:eastAsia="zh-CN"/>
              </w:rPr>
              <w:t>：</w:t>
            </w:r>
            <w:r w:rsidRPr="00FC7C80">
              <w:rPr>
                <w:rFonts w:ascii="宋体" w:hAnsi="宋体" w:hint="eastAsia"/>
                <w:szCs w:val="21"/>
                <w:lang w:eastAsia="zh-CN"/>
              </w:rPr>
              <w:t>具有非接触式转头不平衡保护功能，所有转头所有转速条件下，均可以检测转头的异常振幅，一旦发现异常，即刻停止运行</w:t>
            </w:r>
          </w:p>
        </w:tc>
        <w:tc>
          <w:tcPr>
            <w:tcW w:w="2125" w:type="dxa"/>
            <w:vAlign w:val="center"/>
          </w:tcPr>
          <w:p w14:paraId="0384162B" w14:textId="77777777" w:rsidR="00725625" w:rsidRDefault="00725625"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725625" w14:paraId="78A74E9F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78C12FE6" w14:textId="77777777" w:rsidR="00725625" w:rsidRDefault="00725625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26578178" w14:textId="77777777" w:rsidR="00725625" w:rsidRDefault="00BC4FE1">
            <w:pPr>
              <w:jc w:val="both"/>
              <w:rPr>
                <w:szCs w:val="21"/>
                <w:lang w:eastAsia="zh-CN"/>
              </w:rPr>
            </w:pPr>
            <w:r w:rsidRPr="00FC7C80">
              <w:rPr>
                <w:rFonts w:ascii="宋体" w:hAnsi="宋体" w:hint="eastAsia"/>
                <w:szCs w:val="21"/>
                <w:lang w:eastAsia="zh-CN"/>
              </w:rPr>
              <w:t>离心管多样性</w:t>
            </w:r>
            <w:r>
              <w:rPr>
                <w:rFonts w:ascii="宋体" w:hAnsi="宋体" w:hint="eastAsia"/>
                <w:szCs w:val="21"/>
                <w:lang w:eastAsia="zh-CN"/>
              </w:rPr>
              <w:t>：</w:t>
            </w:r>
            <w:r w:rsidRPr="00FC7C80">
              <w:rPr>
                <w:rFonts w:ascii="宋体" w:hAnsi="宋体"/>
                <w:szCs w:val="21"/>
                <w:lang w:eastAsia="zh-CN"/>
              </w:rPr>
              <w:t>离心管</w:t>
            </w:r>
            <w:r w:rsidRPr="00FC7C80">
              <w:rPr>
                <w:rFonts w:ascii="宋体" w:hAnsi="宋体" w:hint="eastAsia"/>
                <w:szCs w:val="21"/>
                <w:lang w:eastAsia="zh-CN"/>
              </w:rPr>
              <w:t>可选厚壁管</w:t>
            </w:r>
            <w:r w:rsidRPr="00FC7C80">
              <w:rPr>
                <w:rFonts w:ascii="宋体" w:hAnsi="宋体"/>
                <w:szCs w:val="21"/>
                <w:lang w:eastAsia="zh-CN"/>
              </w:rPr>
              <w:t>、离心瓶、开口管、</w:t>
            </w:r>
            <w:proofErr w:type="gramStart"/>
            <w:r w:rsidRPr="00FC7C80">
              <w:rPr>
                <w:rFonts w:ascii="宋体" w:hAnsi="宋体"/>
                <w:szCs w:val="21"/>
                <w:lang w:eastAsia="zh-CN"/>
              </w:rPr>
              <w:t>快封管</w:t>
            </w:r>
            <w:proofErr w:type="gramEnd"/>
            <w:r w:rsidRPr="00FC7C80">
              <w:rPr>
                <w:rFonts w:ascii="宋体" w:hAnsi="宋体" w:hint="eastAsia"/>
                <w:szCs w:val="21"/>
                <w:lang w:eastAsia="zh-CN"/>
              </w:rPr>
              <w:t>、密封</w:t>
            </w:r>
            <w:r w:rsidRPr="00FC7C80">
              <w:rPr>
                <w:rFonts w:ascii="宋体" w:hAnsi="宋体"/>
                <w:szCs w:val="21"/>
                <w:lang w:eastAsia="zh-CN"/>
              </w:rPr>
              <w:t>管、不锈钢管选择</w:t>
            </w:r>
          </w:p>
        </w:tc>
        <w:tc>
          <w:tcPr>
            <w:tcW w:w="2125" w:type="dxa"/>
            <w:vAlign w:val="center"/>
          </w:tcPr>
          <w:p w14:paraId="060E9643" w14:textId="77777777" w:rsidR="00725625" w:rsidRDefault="00F80999"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非常</w:t>
            </w:r>
            <w:r w:rsidR="00725625"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725625" w14:paraId="5286CED6" w14:textId="77777777">
        <w:trPr>
          <w:cantSplit/>
          <w:trHeight w:val="524"/>
          <w:jc w:val="center"/>
        </w:trPr>
        <w:tc>
          <w:tcPr>
            <w:tcW w:w="1310" w:type="dxa"/>
            <w:vAlign w:val="center"/>
          </w:tcPr>
          <w:p w14:paraId="45801223" w14:textId="77777777" w:rsidR="00725625" w:rsidRDefault="00725625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5D44A39A" w14:textId="77777777" w:rsidR="00725625" w:rsidRDefault="00BC4FE1">
            <w:pPr>
              <w:jc w:val="both"/>
              <w:rPr>
                <w:szCs w:val="21"/>
                <w:lang w:eastAsia="zh-CN"/>
              </w:rPr>
            </w:pPr>
            <w:r w:rsidRPr="00FC7C80">
              <w:rPr>
                <w:rFonts w:ascii="宋体" w:hAnsi="宋体" w:hint="eastAsia"/>
                <w:szCs w:val="21"/>
                <w:lang w:eastAsia="zh-CN"/>
              </w:rPr>
              <w:t>转子寿命自动延长功能</w:t>
            </w:r>
            <w:r>
              <w:rPr>
                <w:rFonts w:ascii="宋体" w:hAnsi="宋体" w:hint="eastAsia"/>
                <w:szCs w:val="21"/>
                <w:lang w:eastAsia="zh-CN"/>
              </w:rPr>
              <w:t>：</w:t>
            </w:r>
            <w:r w:rsidRPr="00FC7C80">
              <w:rPr>
                <w:rFonts w:ascii="宋体" w:hAnsi="宋体" w:hint="eastAsia"/>
                <w:szCs w:val="21"/>
                <w:lang w:eastAsia="zh-CN"/>
              </w:rPr>
              <w:t>主机可以实时检测转子具体运行的转速和时间，转子在非最大荷载条件下自动计算并延长转子寿命，提高使用寿命</w:t>
            </w:r>
          </w:p>
        </w:tc>
        <w:tc>
          <w:tcPr>
            <w:tcW w:w="2125" w:type="dxa"/>
            <w:vAlign w:val="center"/>
          </w:tcPr>
          <w:p w14:paraId="2D453173" w14:textId="77777777" w:rsidR="00725625" w:rsidRDefault="00725625"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E22AFE" w14:paraId="6282CA46" w14:textId="77777777" w:rsidTr="00F80999">
        <w:trPr>
          <w:cantSplit/>
          <w:trHeight w:val="524"/>
          <w:jc w:val="center"/>
        </w:trPr>
        <w:tc>
          <w:tcPr>
            <w:tcW w:w="1310" w:type="dxa"/>
            <w:vAlign w:val="center"/>
          </w:tcPr>
          <w:p w14:paraId="18B9BB37" w14:textId="77777777" w:rsidR="00E22AFE" w:rsidRDefault="00E22AFE" w:rsidP="00EA26FD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284FEDCC" w14:textId="77777777" w:rsidR="00E22AFE" w:rsidRDefault="00E22AFE" w:rsidP="00F80999">
            <w:pPr>
              <w:pStyle w:val="Default"/>
              <w:spacing w:line="360" w:lineRule="auto"/>
              <w:jc w:val="both"/>
              <w:rPr>
                <w:rFonts w:ascii="Times New Roman" w:hAnsi="Times New Roman"/>
                <w:color w:val="auto"/>
                <w:sz w:val="21"/>
                <w:szCs w:val="21"/>
                <w:lang w:val="en-GB"/>
              </w:rPr>
            </w:pPr>
            <w:r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具备审计追踪功能，符合</w:t>
            </w:r>
            <w:r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 xml:space="preserve">FDA 21 CFR Part II </w:t>
            </w:r>
            <w:r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标准。</w:t>
            </w:r>
          </w:p>
        </w:tc>
        <w:tc>
          <w:tcPr>
            <w:tcW w:w="2125" w:type="dxa"/>
            <w:vAlign w:val="center"/>
          </w:tcPr>
          <w:p w14:paraId="1D626328" w14:textId="77777777" w:rsidR="00E22AFE" w:rsidRDefault="00E22AFE" w:rsidP="00EA26FD"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24B37" w14:paraId="6F359F2A" w14:textId="77777777" w:rsidTr="00F80999">
        <w:trPr>
          <w:cantSplit/>
          <w:trHeight w:val="524"/>
          <w:jc w:val="center"/>
        </w:trPr>
        <w:tc>
          <w:tcPr>
            <w:tcW w:w="1310" w:type="dxa"/>
            <w:vAlign w:val="center"/>
          </w:tcPr>
          <w:p w14:paraId="4E96C9FA" w14:textId="77777777" w:rsidR="00924B37" w:rsidRDefault="00924B37" w:rsidP="00EA26FD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09CF60E7" w14:textId="77777777" w:rsidR="00924B37" w:rsidRDefault="00924B37" w:rsidP="00F80999">
            <w:pPr>
              <w:pStyle w:val="Default"/>
              <w:spacing w:line="360" w:lineRule="auto"/>
              <w:jc w:val="both"/>
              <w:rPr>
                <w:rFonts w:ascii="Times New Roman" w:hAnsi="Times New Roman"/>
                <w:color w:val="auto"/>
                <w:sz w:val="21"/>
                <w:szCs w:val="21"/>
                <w:lang w:val="en-GB"/>
              </w:rPr>
            </w:pPr>
            <w:r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认证：</w:t>
            </w:r>
            <w:r w:rsidR="00501871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或</w:t>
            </w:r>
            <w:r w:rsidRPr="00924B37">
              <w:rPr>
                <w:rFonts w:ascii="宋体" w:hAnsi="宋体" w:hint="eastAsia"/>
                <w:color w:val="auto"/>
                <w:sz w:val="21"/>
                <w:szCs w:val="21"/>
                <w:lang w:val="en-GB"/>
              </w:rPr>
              <w:t>具备第一类医疗器械备案凭证，并提供备案凭证号</w:t>
            </w:r>
            <w:r>
              <w:rPr>
                <w:rFonts w:ascii="宋体" w:hAnsi="宋体" w:hint="eastAsia"/>
                <w:color w:val="auto"/>
                <w:sz w:val="21"/>
                <w:szCs w:val="21"/>
                <w:lang w:val="en-GB"/>
              </w:rPr>
              <w:t>，或CE认证</w:t>
            </w:r>
            <w:r w:rsidR="00501871">
              <w:rPr>
                <w:rFonts w:ascii="宋体" w:hAnsi="宋体" w:hint="eastAsia"/>
                <w:color w:val="auto"/>
                <w:sz w:val="21"/>
                <w:szCs w:val="21"/>
                <w:lang w:val="en-GB"/>
              </w:rPr>
              <w:t>。</w:t>
            </w:r>
          </w:p>
        </w:tc>
        <w:tc>
          <w:tcPr>
            <w:tcW w:w="2125" w:type="dxa"/>
            <w:vAlign w:val="center"/>
          </w:tcPr>
          <w:p w14:paraId="73C532AA" w14:textId="77777777" w:rsidR="00924B37" w:rsidRDefault="00501871" w:rsidP="00EA26F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E22AFE" w14:paraId="51F14DF7" w14:textId="77777777" w:rsidTr="00F71737">
        <w:trPr>
          <w:cantSplit/>
          <w:trHeight w:val="524"/>
          <w:jc w:val="center"/>
        </w:trPr>
        <w:tc>
          <w:tcPr>
            <w:tcW w:w="10563" w:type="dxa"/>
            <w:gridSpan w:val="3"/>
            <w:vAlign w:val="center"/>
          </w:tcPr>
          <w:p w14:paraId="7727EE63" w14:textId="77777777" w:rsidR="00E22AFE" w:rsidRDefault="00E22AFE" w:rsidP="00EA26F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2 </w:t>
            </w:r>
            <w:r>
              <w:rPr>
                <w:rFonts w:hint="eastAsia"/>
                <w:szCs w:val="21"/>
                <w:lang w:eastAsia="zh-CN"/>
              </w:rPr>
              <w:t>转头参数要求</w:t>
            </w:r>
          </w:p>
        </w:tc>
      </w:tr>
      <w:tr w:rsidR="00E22AFE" w14:paraId="61394BDC" w14:textId="77777777" w:rsidTr="00EA26FD">
        <w:trPr>
          <w:cantSplit/>
          <w:trHeight w:val="524"/>
          <w:jc w:val="center"/>
        </w:trPr>
        <w:tc>
          <w:tcPr>
            <w:tcW w:w="1310" w:type="dxa"/>
            <w:vAlign w:val="center"/>
          </w:tcPr>
          <w:p w14:paraId="3148DC44" w14:textId="77777777" w:rsidR="00E22AFE" w:rsidRDefault="00E22AFE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5336E6E2" w14:textId="77777777" w:rsidR="00E22AFE" w:rsidRDefault="00E22AFE" w:rsidP="00F80999">
            <w:pPr>
              <w:pStyle w:val="Default"/>
              <w:rPr>
                <w:rFonts w:ascii="Times New Roman" w:hAnsi="Times New Roman"/>
                <w:color w:val="auto"/>
                <w:sz w:val="21"/>
                <w:szCs w:val="21"/>
                <w:lang w:val="en-GB"/>
              </w:rPr>
            </w:pPr>
            <w:r w:rsidRPr="00E22AFE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材质：钛合金或碳纤维，水平转头</w:t>
            </w:r>
            <w:r w:rsidRPr="00E22AFE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,</w:t>
            </w:r>
            <w:r w:rsidRPr="00E22AFE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最大转速不低于</w:t>
            </w:r>
            <w:r w:rsidRPr="00E22AFE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41000rpm</w:t>
            </w:r>
            <w:r w:rsidRPr="00E22AFE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，最大</w:t>
            </w:r>
            <w:r w:rsidRPr="00E22AFE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RCF</w:t>
            </w:r>
            <w:r w:rsidRPr="00E22AFE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不低于</w:t>
            </w:r>
            <w:r w:rsidRPr="00E22AFE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28000x g</w:t>
            </w:r>
            <w:r w:rsidRPr="00E22AFE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，最大容量为</w:t>
            </w:r>
            <w:r w:rsidRPr="00E22AFE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6</w:t>
            </w:r>
            <w:r w:rsidRPr="00E22AFE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×</w:t>
            </w:r>
            <w:r w:rsidRPr="00E22AFE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13.2ml</w:t>
            </w:r>
            <w:r w:rsidRPr="00E22AFE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，离心管尺寸</w:t>
            </w:r>
            <w:r w:rsidRPr="00E22AFE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 xml:space="preserve"> 14mm</w:t>
            </w:r>
            <w:r w:rsidRPr="00E22AFE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×</w:t>
            </w:r>
            <w:r w:rsidRPr="00E22AFE">
              <w:rPr>
                <w:rFonts w:ascii="Times New Roman" w:hAnsi="Times New Roman" w:hint="eastAsia"/>
                <w:color w:val="auto"/>
                <w:sz w:val="21"/>
                <w:szCs w:val="21"/>
                <w:lang w:val="en-GB"/>
              </w:rPr>
              <w:t>89mm</w:t>
            </w:r>
          </w:p>
        </w:tc>
        <w:tc>
          <w:tcPr>
            <w:tcW w:w="2125" w:type="dxa"/>
            <w:vAlign w:val="center"/>
          </w:tcPr>
          <w:p w14:paraId="7C443F32" w14:textId="77777777" w:rsidR="00E22AFE" w:rsidRDefault="00E22AFE" w:rsidP="00EA26FD"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非常关键</w:t>
            </w:r>
          </w:p>
        </w:tc>
      </w:tr>
    </w:tbl>
    <w:p w14:paraId="6E2029EF" w14:textId="77777777" w:rsidR="009C75E9" w:rsidRDefault="004353CD" w:rsidP="006F631D">
      <w:pPr>
        <w:pStyle w:val="af7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</w:rPr>
      </w:pPr>
      <w:bookmarkStart w:id="11" w:name="_Toc522716122"/>
      <w:bookmarkStart w:id="12" w:name="_Toc522107742"/>
      <w:bookmarkStart w:id="13" w:name="_Toc482625289"/>
      <w:bookmarkStart w:id="14" w:name="_Toc482360291"/>
      <w:bookmarkStart w:id="15" w:name="_Toc482717202"/>
      <w:bookmarkStart w:id="16" w:name="_Toc482369815"/>
      <w:bookmarkStart w:id="17" w:name="_Toc482370151"/>
      <w:bookmarkStart w:id="18" w:name="_Toc482359946"/>
      <w:bookmarkStart w:id="19" w:name="_Toc482370071"/>
      <w:bookmarkStart w:id="20" w:name="_Toc483400317"/>
      <w:bookmarkStart w:id="21" w:name="_Toc482370767"/>
      <w:bookmarkStart w:id="22" w:name="_Toc483227237"/>
      <w:bookmarkStart w:id="23" w:name="_Toc482370359"/>
      <w:bookmarkStart w:id="24" w:name="_Toc481702480"/>
      <w:r>
        <w:rPr>
          <w:rFonts w:ascii="Times New Roman" w:hAnsi="Times New Roman" w:hint="eastAsia"/>
          <w:b/>
        </w:rPr>
        <w:t>电气、自动控制要求</w:t>
      </w:r>
      <w:bookmarkEnd w:id="11"/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128"/>
        <w:gridCol w:w="2125"/>
      </w:tblGrid>
      <w:tr w:rsidR="009C75E9" w14:paraId="40C7F2A9" w14:textId="77777777">
        <w:trPr>
          <w:cantSplit/>
          <w:trHeight w:val="680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62F5AF0E" w14:textId="77777777" w:rsidR="009C75E9" w:rsidRDefault="004353CD">
            <w:pPr>
              <w:jc w:val="center"/>
              <w:rPr>
                <w:b/>
                <w:szCs w:val="21"/>
              </w:rPr>
            </w:pPr>
            <w:proofErr w:type="spellStart"/>
            <w:r>
              <w:rPr>
                <w:rFonts w:hint="eastAsia"/>
                <w:b/>
                <w:szCs w:val="21"/>
              </w:rPr>
              <w:t>编号</w:t>
            </w:r>
            <w:proofErr w:type="spellEnd"/>
          </w:p>
        </w:tc>
        <w:tc>
          <w:tcPr>
            <w:tcW w:w="7128" w:type="dxa"/>
            <w:shd w:val="clear" w:color="auto" w:fill="D9D9D9"/>
            <w:vAlign w:val="center"/>
          </w:tcPr>
          <w:p w14:paraId="0649A865" w14:textId="77777777" w:rsidR="009C75E9" w:rsidRDefault="004353CD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52CDEB47" w14:textId="77777777" w:rsidR="009C75E9" w:rsidRDefault="004353CD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 w:rsidR="009C75E9" w14:paraId="1F3BF371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51B51E80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2C5FFDED" w14:textId="77777777" w:rsidR="009C75E9" w:rsidRDefault="00BC4FE1"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 w:rsidRPr="00FC7C80">
              <w:rPr>
                <w:rFonts w:ascii="宋体" w:hAnsi="宋体" w:hint="eastAsia"/>
                <w:szCs w:val="21"/>
                <w:lang w:eastAsia="zh-CN"/>
              </w:rPr>
              <w:t>用户管理功能</w:t>
            </w:r>
            <w:r>
              <w:rPr>
                <w:rFonts w:ascii="宋体" w:hAnsi="宋体" w:hint="eastAsia"/>
                <w:szCs w:val="21"/>
                <w:lang w:eastAsia="zh-CN"/>
              </w:rPr>
              <w:t>：</w:t>
            </w:r>
            <w:r w:rsidRPr="00FC7C80">
              <w:rPr>
                <w:rFonts w:ascii="宋体" w:hAnsi="宋体" w:hint="eastAsia"/>
                <w:szCs w:val="21"/>
                <w:lang w:eastAsia="zh-CN"/>
              </w:rPr>
              <w:t>具有用户锁功能，分级管理，可设置密码，用户通过密码进行使用，</w:t>
            </w:r>
          </w:p>
        </w:tc>
        <w:tc>
          <w:tcPr>
            <w:tcW w:w="2125" w:type="dxa"/>
            <w:vAlign w:val="center"/>
          </w:tcPr>
          <w:p w14:paraId="799D3660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1E336F26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59F7058C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749CC158" w14:textId="77777777" w:rsidR="009C75E9" w:rsidRDefault="004353CD"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系统应不允许两个或多个用户拥有相同的用户名。</w:t>
            </w:r>
          </w:p>
        </w:tc>
        <w:tc>
          <w:tcPr>
            <w:tcW w:w="2125" w:type="dxa"/>
            <w:vAlign w:val="center"/>
          </w:tcPr>
          <w:p w14:paraId="3CB245FA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7F497716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363BCACA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2EDF73E3" w14:textId="77777777" w:rsidR="009C75E9" w:rsidRDefault="004353CD" w:rsidP="00B01077"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用户在密码输入时，显示器上应不显示实际密码（比如密码会以</w:t>
            </w:r>
            <w:r>
              <w:rPr>
                <w:rFonts w:hint="eastAsia"/>
                <w:iCs/>
                <w:szCs w:val="21"/>
                <w:lang w:eastAsia="zh-CN"/>
              </w:rPr>
              <w:t>*</w:t>
            </w:r>
            <w:r>
              <w:rPr>
                <w:rFonts w:hint="eastAsia"/>
                <w:iCs/>
                <w:szCs w:val="21"/>
                <w:lang w:eastAsia="zh-CN"/>
              </w:rPr>
              <w:t>或其他符合显示）。</w:t>
            </w:r>
          </w:p>
        </w:tc>
        <w:tc>
          <w:tcPr>
            <w:tcW w:w="2125" w:type="dxa"/>
            <w:vAlign w:val="center"/>
          </w:tcPr>
          <w:p w14:paraId="4D6D9066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2F612F1A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406A859F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5194FDB3" w14:textId="77777777" w:rsidR="009C75E9" w:rsidRDefault="004353CD"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系统管理员应可以重置密码，用户可修改自己的密码。</w:t>
            </w:r>
          </w:p>
        </w:tc>
        <w:tc>
          <w:tcPr>
            <w:tcW w:w="2125" w:type="dxa"/>
            <w:vAlign w:val="center"/>
          </w:tcPr>
          <w:p w14:paraId="5BD5AD2B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6B460394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3E58C22D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6E1E07FE" w14:textId="77777777" w:rsidR="009C75E9" w:rsidRDefault="004353CD"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系统应可以设置密码最小长度为</w:t>
            </w:r>
            <w:r>
              <w:rPr>
                <w:rFonts w:hint="eastAsia"/>
                <w:iCs/>
                <w:szCs w:val="21"/>
                <w:lang w:eastAsia="zh-CN"/>
              </w:rPr>
              <w:t>8</w:t>
            </w:r>
            <w:r>
              <w:rPr>
                <w:rFonts w:hint="eastAsia"/>
                <w:iCs/>
                <w:szCs w:val="21"/>
                <w:lang w:eastAsia="zh-CN"/>
              </w:rPr>
              <w:t>位。</w:t>
            </w:r>
          </w:p>
        </w:tc>
        <w:tc>
          <w:tcPr>
            <w:tcW w:w="2125" w:type="dxa"/>
            <w:vAlign w:val="center"/>
          </w:tcPr>
          <w:p w14:paraId="11259EB3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 w14:paraId="78043AB3" w14:textId="77777777" w:rsidR="009C75E9" w:rsidRDefault="009C75E9" w:rsidP="006F631D">
      <w:pPr>
        <w:spacing w:afterLines="50" w:after="158"/>
        <w:rPr>
          <w:b/>
          <w:lang w:eastAsia="zh-CN"/>
        </w:rPr>
      </w:pPr>
    </w:p>
    <w:p w14:paraId="554CE1A2" w14:textId="77777777" w:rsidR="009C75E9" w:rsidRDefault="004353CD" w:rsidP="006F631D">
      <w:pPr>
        <w:pStyle w:val="af7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</w:rPr>
      </w:pPr>
      <w:bookmarkStart w:id="25" w:name="_Toc522716123"/>
      <w:r>
        <w:rPr>
          <w:rFonts w:ascii="Times New Roman" w:hAnsi="Times New Roman" w:hint="eastAsia"/>
          <w:b/>
        </w:rPr>
        <w:t>安全要求</w:t>
      </w:r>
      <w:bookmarkEnd w:id="12"/>
      <w:bookmarkEnd w:id="25"/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128"/>
        <w:gridCol w:w="2125"/>
      </w:tblGrid>
      <w:tr w:rsidR="009C75E9" w14:paraId="465A2ADC" w14:textId="77777777">
        <w:trPr>
          <w:cantSplit/>
          <w:trHeight w:val="680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0178E064" w14:textId="77777777" w:rsidR="009C75E9" w:rsidRDefault="004353CD">
            <w:pPr>
              <w:jc w:val="center"/>
              <w:rPr>
                <w:b/>
                <w:szCs w:val="21"/>
              </w:rPr>
            </w:pPr>
            <w:proofErr w:type="spellStart"/>
            <w:r>
              <w:rPr>
                <w:rFonts w:hint="eastAsia"/>
                <w:b/>
                <w:szCs w:val="21"/>
              </w:rPr>
              <w:t>编号</w:t>
            </w:r>
            <w:proofErr w:type="spellEnd"/>
          </w:p>
        </w:tc>
        <w:tc>
          <w:tcPr>
            <w:tcW w:w="7128" w:type="dxa"/>
            <w:shd w:val="clear" w:color="auto" w:fill="D9D9D9"/>
            <w:vAlign w:val="center"/>
          </w:tcPr>
          <w:p w14:paraId="15451C52" w14:textId="77777777" w:rsidR="009C75E9" w:rsidRDefault="004353CD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175C2DEA" w14:textId="77777777" w:rsidR="009C75E9" w:rsidRDefault="004353CD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 w:rsidR="009C75E9" w14:paraId="358CA53F" w14:textId="77777777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0C2B08A3" w14:textId="77777777" w:rsidR="009C75E9" w:rsidRDefault="004353CD">
            <w:pPr>
              <w:pStyle w:val="af7"/>
              <w:ind w:left="600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7128" w:type="dxa"/>
            <w:shd w:val="clear" w:color="auto" w:fill="D9D9D9"/>
            <w:vAlign w:val="center"/>
          </w:tcPr>
          <w:p w14:paraId="69F714C0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电气保护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46E40B27" w14:textId="77777777" w:rsidR="009C75E9" w:rsidRDefault="009C75E9">
            <w:pPr>
              <w:jc w:val="both"/>
              <w:rPr>
                <w:szCs w:val="21"/>
                <w:lang w:eastAsia="zh-CN"/>
              </w:rPr>
            </w:pPr>
          </w:p>
        </w:tc>
      </w:tr>
      <w:tr w:rsidR="009C75E9" w14:paraId="34048A66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6FAC1FB3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3949109C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</w:t>
            </w:r>
            <w:r>
              <w:rPr>
                <w:rFonts w:hint="eastAsia"/>
                <w:szCs w:val="21"/>
                <w:lang w:eastAsia="zh-CN"/>
              </w:rPr>
              <w:t>气安全应符合</w:t>
            </w:r>
            <w:r>
              <w:rPr>
                <w:rFonts w:hint="eastAsia"/>
                <w:szCs w:val="21"/>
                <w:lang w:eastAsia="zh-CN"/>
              </w:rPr>
              <w:t>G</w:t>
            </w:r>
            <w:r>
              <w:rPr>
                <w:szCs w:val="21"/>
                <w:lang w:eastAsia="zh-CN"/>
              </w:rPr>
              <w:t>B4793.1</w:t>
            </w:r>
            <w:r>
              <w:rPr>
                <w:rFonts w:hint="eastAsia"/>
                <w:szCs w:val="21"/>
                <w:lang w:eastAsia="zh-CN"/>
              </w:rPr>
              <w:t>和</w:t>
            </w:r>
            <w:r>
              <w:rPr>
                <w:rFonts w:hint="eastAsia"/>
                <w:szCs w:val="21"/>
                <w:lang w:eastAsia="zh-CN"/>
              </w:rPr>
              <w:t>4793.4</w:t>
            </w:r>
            <w:r>
              <w:rPr>
                <w:rFonts w:hint="eastAsia"/>
                <w:szCs w:val="21"/>
                <w:lang w:eastAsia="zh-CN"/>
              </w:rPr>
              <w:t>的要求。</w:t>
            </w:r>
          </w:p>
        </w:tc>
        <w:tc>
          <w:tcPr>
            <w:tcW w:w="2125" w:type="dxa"/>
            <w:vAlign w:val="center"/>
          </w:tcPr>
          <w:p w14:paraId="430F10CE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 w14:paraId="2D3E438C" w14:textId="77777777" w:rsidR="009C75E9" w:rsidRDefault="009C75E9">
      <w:pPr>
        <w:rPr>
          <w:szCs w:val="21"/>
          <w:lang w:eastAsia="zh-CN"/>
        </w:rPr>
      </w:pPr>
    </w:p>
    <w:p w14:paraId="48B21931" w14:textId="77777777" w:rsidR="009C75E9" w:rsidRDefault="004353CD" w:rsidP="006F631D">
      <w:pPr>
        <w:pStyle w:val="af7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</w:rPr>
      </w:pPr>
      <w:bookmarkStart w:id="26" w:name="_Toc522107743"/>
      <w:bookmarkStart w:id="27" w:name="_Toc522716124"/>
      <w:r>
        <w:rPr>
          <w:rFonts w:ascii="Times New Roman" w:hAnsi="Times New Roman" w:hint="eastAsia"/>
          <w:b/>
        </w:rPr>
        <w:t>文件要求</w:t>
      </w:r>
      <w:bookmarkEnd w:id="26"/>
      <w:bookmarkEnd w:id="27"/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128"/>
        <w:gridCol w:w="2125"/>
      </w:tblGrid>
      <w:tr w:rsidR="009C75E9" w14:paraId="5C14F46F" w14:textId="77777777">
        <w:trPr>
          <w:cantSplit/>
          <w:trHeight w:val="680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737D43A4" w14:textId="77777777" w:rsidR="009C75E9" w:rsidRDefault="004353CD">
            <w:pPr>
              <w:jc w:val="center"/>
              <w:rPr>
                <w:b/>
                <w:szCs w:val="21"/>
              </w:rPr>
            </w:pPr>
            <w:proofErr w:type="spellStart"/>
            <w:r>
              <w:rPr>
                <w:rFonts w:hint="eastAsia"/>
                <w:b/>
                <w:szCs w:val="21"/>
              </w:rPr>
              <w:t>编号</w:t>
            </w:r>
            <w:proofErr w:type="spellEnd"/>
          </w:p>
        </w:tc>
        <w:tc>
          <w:tcPr>
            <w:tcW w:w="7128" w:type="dxa"/>
            <w:shd w:val="clear" w:color="auto" w:fill="D9D9D9"/>
            <w:vAlign w:val="center"/>
          </w:tcPr>
          <w:p w14:paraId="2798D86D" w14:textId="77777777" w:rsidR="009C75E9" w:rsidRDefault="004353CD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2DB38C2A" w14:textId="77777777" w:rsidR="009C75E9" w:rsidRDefault="004353CD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 w:rsidR="009C75E9" w14:paraId="685D15BF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2AF2239D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264CF6FC" w14:textId="77777777" w:rsidR="009C75E9" w:rsidRDefault="004353CD">
            <w:pPr>
              <w:jc w:val="both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 xml:space="preserve"> 整机（包括计算机化系统）运行及维护手册应为中文，纸质文件至少一式三份，电子版至少一份。</w:t>
            </w:r>
          </w:p>
        </w:tc>
        <w:tc>
          <w:tcPr>
            <w:tcW w:w="2125" w:type="dxa"/>
            <w:vAlign w:val="center"/>
          </w:tcPr>
          <w:p w14:paraId="71ABD6D1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6A2379CB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56182A1C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78145952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投标文件、</w:t>
            </w:r>
            <w:r>
              <w:rPr>
                <w:rFonts w:ascii="宋体" w:hAnsi="宋体" w:cs="宋体" w:hint="eastAsia"/>
                <w:szCs w:val="21"/>
                <w:lang w:val="en-US" w:eastAsia="zh-CN"/>
              </w:rPr>
              <w:t>原厂或者中国区总代理授权书，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合同、订单及</w:t>
            </w:r>
            <w:r>
              <w:rPr>
                <w:rFonts w:ascii="宋体" w:hAnsi="宋体" w:cs="宋体" w:hint="eastAsia"/>
                <w:szCs w:val="21"/>
                <w:u w:color="333333"/>
                <w:lang w:val="zh-TW" w:eastAsia="zh-CN"/>
              </w:rPr>
              <w:t>设备交付计划表。</w:t>
            </w:r>
          </w:p>
        </w:tc>
        <w:tc>
          <w:tcPr>
            <w:tcW w:w="2125" w:type="dxa"/>
            <w:vAlign w:val="center"/>
          </w:tcPr>
          <w:p w14:paraId="3FB3A73C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70A12519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6E044825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3550A6C2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生产商发运清单及所有单元配件及其组合的检验报告和证书标识等。</w:t>
            </w:r>
          </w:p>
        </w:tc>
        <w:tc>
          <w:tcPr>
            <w:tcW w:w="2125" w:type="dxa"/>
            <w:vAlign w:val="center"/>
          </w:tcPr>
          <w:p w14:paraId="721A28EE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4EBAB5F1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71192CFC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6DDFB7F4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设计选型文件：软硬件功能说明、设计说明、配置清单与说明。</w:t>
            </w:r>
          </w:p>
        </w:tc>
        <w:tc>
          <w:tcPr>
            <w:tcW w:w="2125" w:type="dxa"/>
            <w:vAlign w:val="center"/>
          </w:tcPr>
          <w:p w14:paraId="3AA107F3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3CDD34FA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6BE2AF05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7261562A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图纸：实物图；各种验证、维修等活动所需的电子版及打印</w:t>
            </w:r>
            <w:proofErr w:type="gramStart"/>
            <w:r>
              <w:rPr>
                <w:rFonts w:hint="eastAsia"/>
                <w:szCs w:val="21"/>
                <w:lang w:eastAsia="zh-CN"/>
              </w:rPr>
              <w:t>版设备</w:t>
            </w:r>
            <w:proofErr w:type="gramEnd"/>
            <w:r>
              <w:rPr>
                <w:rFonts w:hint="eastAsia"/>
                <w:szCs w:val="21"/>
                <w:lang w:eastAsia="zh-CN"/>
              </w:rPr>
              <w:t>布局图、设备尺寸图、设备局部图（与功能相关的细节图）、安装图、</w:t>
            </w:r>
            <w:r>
              <w:rPr>
                <w:szCs w:val="21"/>
                <w:lang w:eastAsia="zh-CN"/>
              </w:rPr>
              <w:t>P&amp;ID</w:t>
            </w:r>
            <w:r>
              <w:rPr>
                <w:rFonts w:hint="eastAsia"/>
                <w:szCs w:val="21"/>
                <w:lang w:eastAsia="zh-CN"/>
              </w:rPr>
              <w:t>图、控制原理图、其他计算机化系统相关图纸、图纸清单。</w:t>
            </w:r>
          </w:p>
          <w:p w14:paraId="1B337322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提供设备及其零部件使用寿命清单。</w:t>
            </w:r>
          </w:p>
        </w:tc>
        <w:tc>
          <w:tcPr>
            <w:tcW w:w="2125" w:type="dxa"/>
            <w:vAlign w:val="center"/>
          </w:tcPr>
          <w:p w14:paraId="1FD4AC28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2817E9A6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0D462860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57879E46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组件清单、易损件清单、备件、消耗品清单：包括名称、编号、对应厂家名称、生产地、规格、使用寿命及必要说明。</w:t>
            </w:r>
          </w:p>
        </w:tc>
        <w:tc>
          <w:tcPr>
            <w:tcW w:w="2125" w:type="dxa"/>
            <w:vAlign w:val="center"/>
          </w:tcPr>
          <w:p w14:paraId="08CFD480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6A67DEE1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386B5328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0861F4CF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设备操作手册（</w:t>
            </w:r>
            <w:r>
              <w:rPr>
                <w:szCs w:val="21"/>
                <w:u w:color="333333"/>
                <w:lang w:eastAsia="zh-CN"/>
              </w:rPr>
              <w:t>SOP</w:t>
            </w: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）：语言为中文，应说明设备维护内容、校准周期，并能提供校准服务。</w:t>
            </w:r>
          </w:p>
        </w:tc>
        <w:tc>
          <w:tcPr>
            <w:tcW w:w="2125" w:type="dxa"/>
            <w:vAlign w:val="center"/>
          </w:tcPr>
          <w:p w14:paraId="30F9636B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32CF52BF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2DDE43DE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42DE653A" w14:textId="77777777" w:rsidR="009C75E9" w:rsidRDefault="004353CD">
            <w:pPr>
              <w:jc w:val="both"/>
              <w:rPr>
                <w:rFonts w:hAnsi="宋体"/>
                <w:szCs w:val="21"/>
                <w:u w:color="333333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val="zh-TW" w:eastAsia="zh-TW"/>
              </w:rPr>
              <w:t>安全报告</w:t>
            </w: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。</w:t>
            </w:r>
          </w:p>
        </w:tc>
        <w:tc>
          <w:tcPr>
            <w:tcW w:w="2125" w:type="dxa"/>
            <w:vAlign w:val="center"/>
          </w:tcPr>
          <w:p w14:paraId="68DE4A25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445C2FEF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56A6330A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4100F5AD" w14:textId="77777777" w:rsidR="009C75E9" w:rsidRDefault="004353CD"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材质证书（写明材料有效期）。</w:t>
            </w:r>
          </w:p>
        </w:tc>
        <w:tc>
          <w:tcPr>
            <w:tcW w:w="2125" w:type="dxa"/>
            <w:vAlign w:val="center"/>
          </w:tcPr>
          <w:p w14:paraId="5CDDCF07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5618AFC6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1FA7CF59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03CA55EA" w14:textId="77777777" w:rsidR="009C75E9" w:rsidRDefault="004353CD"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Ansi="宋体" w:hint="eastAsia"/>
                <w:szCs w:val="21"/>
                <w:u w:color="333333"/>
                <w:lang w:eastAsia="zh-CN"/>
              </w:rPr>
              <w:t>现场验收测试（</w:t>
            </w:r>
            <w:r>
              <w:rPr>
                <w:rFonts w:hAnsi="宋体"/>
                <w:szCs w:val="21"/>
                <w:u w:color="333333"/>
                <w:lang w:eastAsia="zh-CN"/>
              </w:rPr>
              <w:t>SAT</w:t>
            </w:r>
            <w:r>
              <w:rPr>
                <w:rFonts w:hAnsi="宋体" w:hint="eastAsia"/>
                <w:szCs w:val="21"/>
                <w:u w:color="333333"/>
                <w:lang w:eastAsia="zh-CN"/>
              </w:rPr>
              <w:t>）报告。</w:t>
            </w:r>
          </w:p>
        </w:tc>
        <w:tc>
          <w:tcPr>
            <w:tcW w:w="2125" w:type="dxa"/>
            <w:vAlign w:val="center"/>
          </w:tcPr>
          <w:p w14:paraId="044E978D" w14:textId="77777777" w:rsidR="009C75E9" w:rsidRDefault="004353CD"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 w:rsidR="009C75E9" w14:paraId="77AD9C33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0C1C1793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2CC1114F" w14:textId="77777777" w:rsidR="009C75E9" w:rsidRDefault="004353CD"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设备厂家文件：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出厂测试合格证、说明书、</w:t>
            </w:r>
            <w:r>
              <w:rPr>
                <w:rFonts w:ascii="宋体" w:hAnsi="宋体" w:hint="eastAsia"/>
                <w:szCs w:val="21"/>
                <w:lang w:eastAsia="zh-CN"/>
              </w:rPr>
              <w:t>相关检测报告、各种标示。</w:t>
            </w:r>
          </w:p>
        </w:tc>
        <w:tc>
          <w:tcPr>
            <w:tcW w:w="2125" w:type="dxa"/>
            <w:vAlign w:val="center"/>
          </w:tcPr>
          <w:p w14:paraId="05C1D24E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30AE9BB0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5A4E54A0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0A1160F6" w14:textId="77777777" w:rsidR="009C75E9" w:rsidRDefault="004353CD"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调试文件：调试计划（调试说明、调试清单、现场验收测试、保修信息、培训计划等），总测试计划，检查计划，检测清单，各测试结果，调试总结报告等。</w:t>
            </w:r>
          </w:p>
        </w:tc>
        <w:tc>
          <w:tcPr>
            <w:tcW w:w="2125" w:type="dxa"/>
            <w:vAlign w:val="center"/>
          </w:tcPr>
          <w:p w14:paraId="57C160E2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780A61E6" w14:textId="77777777">
        <w:trPr>
          <w:cantSplit/>
          <w:trHeight w:val="715"/>
          <w:jc w:val="center"/>
        </w:trPr>
        <w:tc>
          <w:tcPr>
            <w:tcW w:w="1310" w:type="dxa"/>
            <w:vAlign w:val="center"/>
          </w:tcPr>
          <w:p w14:paraId="359783C2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10A674A2" w14:textId="77777777" w:rsidR="009C75E9" w:rsidRDefault="004353CD">
            <w:pPr>
              <w:jc w:val="both"/>
              <w:rPr>
                <w:szCs w:val="21"/>
                <w:lang w:val="zh-TW" w:eastAsia="zh-CN"/>
              </w:rPr>
            </w:pPr>
            <w:r>
              <w:rPr>
                <w:szCs w:val="21"/>
                <w:lang w:eastAsia="zh-CN"/>
              </w:rPr>
              <w:t>验证文件</w:t>
            </w:r>
            <w:r>
              <w:rPr>
                <w:rFonts w:hint="eastAsia"/>
                <w:szCs w:val="21"/>
                <w:lang w:eastAsia="zh-CN"/>
              </w:rPr>
              <w:t>：满足</w:t>
            </w:r>
            <w:r>
              <w:rPr>
                <w:szCs w:val="21"/>
                <w:lang w:eastAsia="zh-CN"/>
              </w:rPr>
              <w:t>GMP</w:t>
            </w:r>
            <w:r>
              <w:rPr>
                <w:rFonts w:hint="eastAsia"/>
                <w:szCs w:val="21"/>
                <w:lang w:eastAsia="zh-CN"/>
              </w:rPr>
              <w:t>。需要做</w:t>
            </w:r>
            <w:r>
              <w:rPr>
                <w:rFonts w:hint="eastAsia"/>
                <w:szCs w:val="21"/>
                <w:lang w:val="en-US" w:eastAsia="zh-CN"/>
              </w:rPr>
              <w:t>3Q</w:t>
            </w:r>
            <w:r>
              <w:rPr>
                <w:rFonts w:hint="eastAsia"/>
                <w:szCs w:val="21"/>
                <w:lang w:val="en-US" w:eastAsia="zh-CN"/>
              </w:rPr>
              <w:t>验证，并出具</w:t>
            </w:r>
            <w:r>
              <w:rPr>
                <w:rFonts w:hint="eastAsia"/>
                <w:szCs w:val="21"/>
                <w:lang w:val="en-US" w:eastAsia="zh-CN"/>
              </w:rPr>
              <w:t>3Q</w:t>
            </w:r>
            <w:r>
              <w:rPr>
                <w:rFonts w:hint="eastAsia"/>
                <w:szCs w:val="21"/>
                <w:lang w:val="en-US" w:eastAsia="zh-CN"/>
              </w:rPr>
              <w:t>（安装，运行，性能）验证证书。</w:t>
            </w:r>
          </w:p>
        </w:tc>
        <w:tc>
          <w:tcPr>
            <w:tcW w:w="2125" w:type="dxa"/>
            <w:vAlign w:val="center"/>
          </w:tcPr>
          <w:p w14:paraId="5CD52572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1FF98CE2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415AAC71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4E963681" w14:textId="77777777" w:rsidR="009C75E9" w:rsidRDefault="004353CD">
            <w:pPr>
              <w:jc w:val="both"/>
              <w:rPr>
                <w:szCs w:val="21"/>
                <w:lang w:val="zh-TW" w:eastAsia="zh-CN"/>
              </w:rPr>
            </w:pPr>
            <w:r>
              <w:rPr>
                <w:szCs w:val="21"/>
                <w:lang w:eastAsia="zh-CN"/>
              </w:rPr>
              <w:t>验证文件：</w:t>
            </w:r>
            <w:r>
              <w:rPr>
                <w:rFonts w:hint="eastAsia"/>
                <w:szCs w:val="21"/>
                <w:lang w:eastAsia="zh-CN"/>
              </w:rPr>
              <w:t>验证计划、满足</w:t>
            </w:r>
            <w:r>
              <w:rPr>
                <w:szCs w:val="21"/>
                <w:lang w:eastAsia="zh-CN"/>
              </w:rPr>
              <w:t>GAMP5</w:t>
            </w:r>
            <w:r>
              <w:rPr>
                <w:rFonts w:hint="eastAsia"/>
                <w:szCs w:val="21"/>
                <w:lang w:eastAsia="zh-CN"/>
              </w:rPr>
              <w:t>相关法规的评估文件、追溯矩阵（</w:t>
            </w:r>
            <w:r>
              <w:rPr>
                <w:szCs w:val="21"/>
                <w:lang w:eastAsia="zh-CN"/>
              </w:rPr>
              <w:t>RTM</w:t>
            </w:r>
            <w:r>
              <w:rPr>
                <w:rFonts w:hint="eastAsia"/>
                <w:szCs w:val="21"/>
                <w:lang w:eastAsia="zh-CN"/>
              </w:rPr>
              <w:t>）、验证总结报告（</w:t>
            </w:r>
            <w:r>
              <w:rPr>
                <w:szCs w:val="21"/>
                <w:lang w:eastAsia="zh-CN"/>
              </w:rPr>
              <w:t>VSR</w:t>
            </w:r>
            <w:r>
              <w:rPr>
                <w:rFonts w:hint="eastAsia"/>
                <w:szCs w:val="21"/>
                <w:lang w:eastAsia="zh-CN"/>
              </w:rPr>
              <w:t>）。</w:t>
            </w:r>
          </w:p>
        </w:tc>
        <w:tc>
          <w:tcPr>
            <w:tcW w:w="2125" w:type="dxa"/>
            <w:vAlign w:val="center"/>
          </w:tcPr>
          <w:p w14:paraId="73B5C954" w14:textId="77777777" w:rsidR="009C75E9" w:rsidRDefault="004353CD"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期望</w:t>
            </w:r>
          </w:p>
        </w:tc>
      </w:tr>
      <w:tr w:rsidR="009C75E9" w14:paraId="1EA93510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439E8D32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349BA1DD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现场验收报告</w:t>
            </w:r>
          </w:p>
        </w:tc>
        <w:tc>
          <w:tcPr>
            <w:tcW w:w="2125" w:type="dxa"/>
            <w:vAlign w:val="center"/>
          </w:tcPr>
          <w:p w14:paraId="519D67F0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75267121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5C65563E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36AA618A" w14:textId="77777777" w:rsidR="009C75E9" w:rsidRDefault="004353CD">
            <w:pPr>
              <w:rPr>
                <w:szCs w:val="21"/>
                <w:u w:color="333333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val="zh-TW" w:eastAsia="zh-TW"/>
              </w:rPr>
              <w:t>文件具体要求：</w:t>
            </w:r>
          </w:p>
          <w:p w14:paraId="416CBCE1" w14:textId="77777777" w:rsidR="009C75E9" w:rsidRDefault="004353CD">
            <w:pPr>
              <w:rPr>
                <w:szCs w:val="21"/>
                <w:u w:color="333333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（</w:t>
            </w:r>
            <w:r>
              <w:rPr>
                <w:szCs w:val="21"/>
                <w:u w:color="333333"/>
                <w:lang w:eastAsia="zh-CN"/>
              </w:rPr>
              <w:t>1</w:t>
            </w: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）系统相关方案中，应明确本系统的配置、规格，并且通过分析阐述每一个系统环节的必要性；</w:t>
            </w:r>
          </w:p>
          <w:p w14:paraId="0396E41A" w14:textId="77777777" w:rsidR="009C75E9" w:rsidRDefault="004353CD">
            <w:pPr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（</w:t>
            </w:r>
            <w:r>
              <w:rPr>
                <w:szCs w:val="21"/>
                <w:u w:color="333333"/>
                <w:lang w:eastAsia="zh-CN"/>
              </w:rPr>
              <w:t>2</w:t>
            </w: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）标书中明确系统所有组件的品牌、材质、型号，并且注明每一个组件的保修期；</w:t>
            </w:r>
          </w:p>
          <w:p w14:paraId="4EB95D2F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eastAsia="zh-CN"/>
              </w:rPr>
              <w:t>（</w:t>
            </w:r>
            <w:r>
              <w:rPr>
                <w:rFonts w:hAnsi="宋体"/>
                <w:szCs w:val="21"/>
                <w:u w:color="333333"/>
                <w:lang w:eastAsia="zh-CN"/>
              </w:rPr>
              <w:t>3</w:t>
            </w:r>
            <w:r>
              <w:rPr>
                <w:rFonts w:hAnsi="宋体" w:hint="eastAsia"/>
                <w:szCs w:val="21"/>
                <w:u w:color="333333"/>
                <w:lang w:eastAsia="zh-CN"/>
              </w:rPr>
              <w:t>）除另有约定外，上述文件中方案或计划类文件应在合同签订后设备发运前交付审核</w:t>
            </w:r>
          </w:p>
        </w:tc>
        <w:tc>
          <w:tcPr>
            <w:tcW w:w="2125" w:type="dxa"/>
            <w:vAlign w:val="center"/>
          </w:tcPr>
          <w:p w14:paraId="3838C691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 w14:paraId="5ECEF1A1" w14:textId="77777777" w:rsidR="009C75E9" w:rsidRDefault="009C75E9">
      <w:pPr>
        <w:rPr>
          <w:szCs w:val="21"/>
          <w:lang w:eastAsia="zh-CN"/>
        </w:rPr>
      </w:pPr>
    </w:p>
    <w:p w14:paraId="44188408" w14:textId="77777777" w:rsidR="009C75E9" w:rsidRDefault="004353CD" w:rsidP="006F631D">
      <w:pPr>
        <w:pStyle w:val="af7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</w:rPr>
      </w:pPr>
      <w:bookmarkStart w:id="28" w:name="_Toc522716125"/>
      <w:r>
        <w:rPr>
          <w:rFonts w:ascii="Times New Roman" w:hAnsi="Times New Roman" w:hint="eastAsia"/>
          <w:b/>
          <w:szCs w:val="21"/>
        </w:rPr>
        <w:t>服务要求</w:t>
      </w:r>
      <w:bookmarkEnd w:id="28"/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128"/>
        <w:gridCol w:w="2125"/>
      </w:tblGrid>
      <w:tr w:rsidR="009C75E9" w14:paraId="67AB71E9" w14:textId="77777777">
        <w:trPr>
          <w:cantSplit/>
          <w:trHeight w:val="486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7B8DF8E0" w14:textId="77777777" w:rsidR="009C75E9" w:rsidRDefault="004353CD">
            <w:pPr>
              <w:jc w:val="center"/>
              <w:rPr>
                <w:b/>
                <w:szCs w:val="21"/>
              </w:rPr>
            </w:pPr>
            <w:proofErr w:type="spellStart"/>
            <w:r>
              <w:rPr>
                <w:rFonts w:hint="eastAsia"/>
                <w:b/>
                <w:szCs w:val="21"/>
              </w:rPr>
              <w:t>编号</w:t>
            </w:r>
            <w:proofErr w:type="spellEnd"/>
          </w:p>
        </w:tc>
        <w:tc>
          <w:tcPr>
            <w:tcW w:w="7128" w:type="dxa"/>
            <w:shd w:val="clear" w:color="auto" w:fill="D9D9D9"/>
            <w:vAlign w:val="center"/>
          </w:tcPr>
          <w:p w14:paraId="10919EA4" w14:textId="77777777" w:rsidR="009C75E9" w:rsidRDefault="004353CD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3D7FB765" w14:textId="77777777" w:rsidR="009C75E9" w:rsidRDefault="004353CD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 w:rsidR="009C75E9" w14:paraId="3FA5520D" w14:textId="77777777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373DD7C7" w14:textId="77777777" w:rsidR="009C75E9" w:rsidRDefault="004353CD">
            <w:pPr>
              <w:pStyle w:val="af7"/>
              <w:ind w:left="426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14:paraId="5A8BC8DB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培训要求</w:t>
            </w:r>
          </w:p>
        </w:tc>
      </w:tr>
      <w:tr w:rsidR="009C75E9" w14:paraId="534C4A54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4449840E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535BE3ED" w14:textId="77777777" w:rsidR="009C75E9" w:rsidRDefault="004353CD">
            <w:pPr>
              <w:jc w:val="both"/>
              <w:rPr>
                <w:rFonts w:hAnsi="宋体"/>
                <w:szCs w:val="21"/>
                <w:u w:color="333333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eastAsia="zh-CN"/>
              </w:rPr>
              <w:t>设备供应商应免费对设备使用方人员进行全面培训，包括对生产操作人员及设备维护、维修人员，并填写培训记录。</w:t>
            </w:r>
          </w:p>
        </w:tc>
        <w:tc>
          <w:tcPr>
            <w:tcW w:w="2125" w:type="dxa"/>
            <w:vAlign w:val="center"/>
          </w:tcPr>
          <w:p w14:paraId="0743E8F2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15501F37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30CC5E1F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2B438A6E" w14:textId="77777777" w:rsidR="009C75E9" w:rsidRDefault="004353CD">
            <w:pPr>
              <w:jc w:val="both"/>
              <w:rPr>
                <w:rFonts w:hAnsi="宋体"/>
                <w:szCs w:val="21"/>
                <w:u w:color="333333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eastAsia="zh-CN"/>
              </w:rPr>
              <w:t>生产操作人员培训包括设备结构原理、性能、操作、清洗消毒、故障排除等基本知识。合格标准为用户参加培训人员能够独立正确操作设备，会排除常见故障。</w:t>
            </w:r>
          </w:p>
        </w:tc>
        <w:tc>
          <w:tcPr>
            <w:tcW w:w="2125" w:type="dxa"/>
            <w:vAlign w:val="center"/>
          </w:tcPr>
          <w:p w14:paraId="59225628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313A10CD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3DCA3CEC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12900F91" w14:textId="77777777" w:rsidR="009C75E9" w:rsidRDefault="004353CD">
            <w:pPr>
              <w:spacing w:line="44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125" w:type="dxa"/>
            <w:vAlign w:val="center"/>
          </w:tcPr>
          <w:p w14:paraId="3BB1DB62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50230920" w14:textId="77777777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1BA345EB" w14:textId="77777777" w:rsidR="009C75E9" w:rsidRDefault="004353CD">
            <w:pPr>
              <w:pStyle w:val="af7"/>
              <w:ind w:left="426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14:paraId="61BDF9BF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运输要求</w:t>
            </w:r>
          </w:p>
        </w:tc>
      </w:tr>
      <w:tr w:rsidR="009C75E9" w14:paraId="3A802785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6B21EA50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0F26E92A" w14:textId="77777777" w:rsidR="009C75E9" w:rsidRDefault="004353CD">
            <w:pPr>
              <w:spacing w:line="44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5" w:type="dxa"/>
            <w:vAlign w:val="center"/>
          </w:tcPr>
          <w:p w14:paraId="62CBAB86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5E4D1D8E" w14:textId="77777777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6178EC1C" w14:textId="77777777" w:rsidR="009C75E9" w:rsidRDefault="004353CD">
            <w:pPr>
              <w:pStyle w:val="af7"/>
              <w:ind w:left="426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14:paraId="7706E35B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验证要求</w:t>
            </w:r>
          </w:p>
        </w:tc>
      </w:tr>
      <w:tr w:rsidR="009C75E9" w14:paraId="7BA908D5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4F73C865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27DBB58A" w14:textId="77777777" w:rsidR="009C75E9" w:rsidRDefault="004353CD">
            <w:pPr>
              <w:jc w:val="both"/>
              <w:rPr>
                <w:szCs w:val="21"/>
                <w:lang w:val="en-US" w:eastAsia="zh-CN"/>
              </w:rPr>
            </w:pPr>
            <w:r>
              <w:rPr>
                <w:szCs w:val="21"/>
                <w:lang w:eastAsia="zh-CN"/>
              </w:rPr>
              <w:t>验证文件</w:t>
            </w:r>
            <w:r>
              <w:rPr>
                <w:rFonts w:hint="eastAsia"/>
                <w:szCs w:val="21"/>
                <w:lang w:eastAsia="zh-CN"/>
              </w:rPr>
              <w:t>：满足</w:t>
            </w:r>
            <w:r>
              <w:rPr>
                <w:szCs w:val="21"/>
                <w:lang w:eastAsia="zh-CN"/>
              </w:rPr>
              <w:t>GMP</w:t>
            </w:r>
            <w:r>
              <w:rPr>
                <w:rFonts w:hint="eastAsia"/>
                <w:szCs w:val="21"/>
                <w:lang w:eastAsia="zh-CN"/>
              </w:rPr>
              <w:t>。需要做</w:t>
            </w:r>
            <w:r>
              <w:rPr>
                <w:rFonts w:hint="eastAsia"/>
                <w:szCs w:val="21"/>
                <w:lang w:val="en-US" w:eastAsia="zh-CN"/>
              </w:rPr>
              <w:t>3Q</w:t>
            </w:r>
            <w:r>
              <w:rPr>
                <w:rFonts w:hint="eastAsia"/>
                <w:szCs w:val="21"/>
                <w:lang w:val="en-US" w:eastAsia="zh-CN"/>
              </w:rPr>
              <w:t>验证，并出具</w:t>
            </w:r>
            <w:r>
              <w:rPr>
                <w:rFonts w:hint="eastAsia"/>
                <w:szCs w:val="21"/>
                <w:lang w:val="en-US" w:eastAsia="zh-CN"/>
              </w:rPr>
              <w:t>3Q</w:t>
            </w:r>
            <w:r>
              <w:rPr>
                <w:rFonts w:hint="eastAsia"/>
                <w:szCs w:val="21"/>
                <w:lang w:val="en-US" w:eastAsia="zh-CN"/>
              </w:rPr>
              <w:t>验证证书。</w:t>
            </w:r>
          </w:p>
        </w:tc>
        <w:tc>
          <w:tcPr>
            <w:tcW w:w="2125" w:type="dxa"/>
            <w:vAlign w:val="center"/>
          </w:tcPr>
          <w:p w14:paraId="32D049B9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724966A0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1EC4D049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7F775290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验证文件：验证计划、满足GAMP5相关法规的评估文件、追溯矩阵（RTM）、验证总结报告（VSR）。</w:t>
            </w:r>
          </w:p>
        </w:tc>
        <w:tc>
          <w:tcPr>
            <w:tcW w:w="2125" w:type="dxa"/>
            <w:vAlign w:val="center"/>
          </w:tcPr>
          <w:p w14:paraId="1FA75A8C" w14:textId="77777777" w:rsidR="009C75E9" w:rsidRDefault="004353CD"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期望</w:t>
            </w:r>
          </w:p>
        </w:tc>
      </w:tr>
      <w:tr w:rsidR="009C75E9" w14:paraId="43120DD6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04F30A0E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7AD56D5C" w14:textId="77777777" w:rsidR="009C75E9" w:rsidRDefault="004353CD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投标方按</w:t>
            </w:r>
            <w:r>
              <w:rPr>
                <w:rFonts w:ascii="宋体" w:hAnsi="宋体" w:cs="宋体"/>
                <w:szCs w:val="21"/>
                <w:lang w:eastAsia="zh-CN"/>
              </w:rPr>
              <w:t>GMP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和</w:t>
            </w:r>
            <w:r>
              <w:rPr>
                <w:rFonts w:ascii="宋体" w:hAnsi="宋体" w:cs="宋体"/>
                <w:szCs w:val="21"/>
                <w:lang w:eastAsia="zh-CN"/>
              </w:rPr>
              <w:t>GAMP5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规范完成所有验证工作，</w:t>
            </w: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各验证工作开始前验证方案需经过本公司相关部门审核，并经质量保证部批准</w:t>
            </w:r>
          </w:p>
        </w:tc>
        <w:tc>
          <w:tcPr>
            <w:tcW w:w="2125" w:type="dxa"/>
            <w:vAlign w:val="center"/>
          </w:tcPr>
          <w:p w14:paraId="68D15E0D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21458094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26A9A0E9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548EE023" w14:textId="77777777" w:rsidR="009C75E9" w:rsidRDefault="004353CD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验证工作应按时保质完成，供应商需提供验证工作计划表</w:t>
            </w:r>
          </w:p>
        </w:tc>
        <w:tc>
          <w:tcPr>
            <w:tcW w:w="2125" w:type="dxa"/>
            <w:vAlign w:val="center"/>
          </w:tcPr>
          <w:p w14:paraId="08398239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2924A667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02626644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13F9F089" w14:textId="77777777" w:rsidR="009C75E9" w:rsidRDefault="004353CD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验证项目应包含法规要求的测试项目，以及本公司提出的测试项目。</w:t>
            </w:r>
          </w:p>
        </w:tc>
        <w:tc>
          <w:tcPr>
            <w:tcW w:w="2125" w:type="dxa"/>
            <w:vAlign w:val="center"/>
          </w:tcPr>
          <w:p w14:paraId="768D633A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139F31C5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7E107A7B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5937C24F" w14:textId="77777777" w:rsidR="009C75E9" w:rsidRDefault="004353CD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验证工作完成后，验证记录经本公司相关部门审核，并经质量保证部批准。</w:t>
            </w:r>
          </w:p>
        </w:tc>
        <w:tc>
          <w:tcPr>
            <w:tcW w:w="2125" w:type="dxa"/>
            <w:vAlign w:val="center"/>
          </w:tcPr>
          <w:p w14:paraId="4B2633D4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7C431728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5D451FAB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3FDCB970" w14:textId="77777777" w:rsidR="009C75E9" w:rsidRDefault="004353CD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验收前，验证工作已成功完成，验证最终报告已经本公司相关部门审核，并经质量保证部批准</w:t>
            </w:r>
          </w:p>
        </w:tc>
        <w:tc>
          <w:tcPr>
            <w:tcW w:w="2125" w:type="dxa"/>
            <w:vAlign w:val="center"/>
          </w:tcPr>
          <w:p w14:paraId="11C2E11F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31EC2404" w14:textId="77777777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34DC62E0" w14:textId="77777777" w:rsidR="009C75E9" w:rsidRDefault="004353CD">
            <w:pPr>
              <w:pStyle w:val="af7"/>
              <w:ind w:left="426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14:paraId="05CA0345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售后服务及备件要求</w:t>
            </w:r>
            <w:proofErr w:type="spellEnd"/>
          </w:p>
        </w:tc>
      </w:tr>
      <w:tr w:rsidR="009C75E9" w14:paraId="3D36615B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4B2E7EE6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51C72867" w14:textId="77777777" w:rsidR="009C75E9" w:rsidRDefault="004353CD" w:rsidP="00924B37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仪器</w:t>
            </w: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保质期从确认验收的阶段就开始计算</w:t>
            </w:r>
            <w:r>
              <w:rPr>
                <w:rFonts w:hAnsi="宋体" w:hint="eastAsia"/>
                <w:szCs w:val="21"/>
                <w:u w:color="333333"/>
                <w:lang w:eastAsia="zh-CN"/>
              </w:rPr>
              <w:t>，整机</w:t>
            </w: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保期为一年，一年内免费保修，</w:t>
            </w:r>
            <w:r w:rsidR="00924B37">
              <w:rPr>
                <w:rFonts w:hAnsi="宋体" w:hint="eastAsia"/>
                <w:szCs w:val="21"/>
                <w:u w:color="333333"/>
                <w:lang w:val="zh-TW" w:eastAsia="zh-CN"/>
              </w:rPr>
              <w:t>驱动系统</w:t>
            </w:r>
            <w:r w:rsidR="00924B37">
              <w:rPr>
                <w:rFonts w:hAnsi="宋体" w:hint="eastAsia"/>
                <w:szCs w:val="21"/>
                <w:u w:color="333333"/>
                <w:lang w:val="zh-TW" w:eastAsia="zh-CN"/>
              </w:rPr>
              <w:t>10</w:t>
            </w:r>
            <w:r w:rsidR="00924B37">
              <w:rPr>
                <w:rFonts w:hAnsi="宋体" w:hint="eastAsia"/>
                <w:szCs w:val="21"/>
                <w:u w:color="333333"/>
                <w:lang w:val="zh-TW" w:eastAsia="zh-CN"/>
              </w:rPr>
              <w:t>年</w:t>
            </w:r>
            <w:proofErr w:type="gramStart"/>
            <w:r w:rsidR="00924B37">
              <w:rPr>
                <w:rFonts w:hAnsi="宋体" w:hint="eastAsia"/>
                <w:szCs w:val="21"/>
                <w:u w:color="333333"/>
                <w:lang w:val="zh-TW" w:eastAsia="zh-CN"/>
              </w:rPr>
              <w:t>无比例</w:t>
            </w:r>
            <w:proofErr w:type="gramEnd"/>
            <w:r w:rsidR="00924B37">
              <w:rPr>
                <w:rFonts w:hAnsi="宋体" w:hint="eastAsia"/>
                <w:szCs w:val="21"/>
                <w:u w:color="333333"/>
                <w:lang w:val="zh-TW" w:eastAsia="zh-CN"/>
              </w:rPr>
              <w:t>保修。</w:t>
            </w: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提供</w:t>
            </w:r>
            <w:r>
              <w:rPr>
                <w:rFonts w:hAnsi="宋体" w:hint="eastAsia"/>
                <w:b/>
                <w:bCs/>
                <w:szCs w:val="21"/>
                <w:u w:color="333333"/>
                <w:lang w:val="zh-TW" w:eastAsia="zh-CN"/>
              </w:rPr>
              <w:t>终生售后</w:t>
            </w: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服务</w:t>
            </w:r>
          </w:p>
        </w:tc>
        <w:tc>
          <w:tcPr>
            <w:tcW w:w="2125" w:type="dxa"/>
            <w:vAlign w:val="center"/>
          </w:tcPr>
          <w:p w14:paraId="6065D201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3225C43F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6A41B699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760703EA" w14:textId="77777777" w:rsidR="009C75E9" w:rsidRDefault="004353CD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u w:color="333333"/>
                <w:lang w:val="zh-TW" w:eastAsia="zh-CN"/>
              </w:rPr>
              <w:t>售后服务必须响应及时，要求设备出现须厂家维修的故障后，应在</w:t>
            </w:r>
            <w:r>
              <w:rPr>
                <w:rFonts w:ascii="宋体" w:hAnsi="宋体" w:cs="宋体"/>
                <w:szCs w:val="21"/>
                <w:u w:color="333333"/>
                <w:lang w:eastAsia="zh-CN"/>
              </w:rPr>
              <w:t>4</w:t>
            </w:r>
            <w:r>
              <w:rPr>
                <w:rFonts w:ascii="宋体" w:hAnsi="宋体" w:cs="宋体" w:hint="eastAsia"/>
                <w:szCs w:val="21"/>
                <w:u w:color="333333"/>
                <w:lang w:val="zh-TW" w:eastAsia="zh-CN"/>
              </w:rPr>
              <w:t>小时内明确答复，当电话沟通无法解决时，须</w:t>
            </w:r>
            <w:r>
              <w:rPr>
                <w:rFonts w:ascii="宋体" w:hAnsi="宋体" w:cs="宋体"/>
                <w:szCs w:val="21"/>
                <w:u w:color="333333"/>
                <w:lang w:eastAsia="zh-CN"/>
              </w:rPr>
              <w:t>24</w:t>
            </w:r>
            <w:r>
              <w:rPr>
                <w:rFonts w:ascii="宋体" w:hAnsi="宋体" w:cs="宋体" w:hint="eastAsia"/>
                <w:szCs w:val="21"/>
                <w:u w:color="333333"/>
                <w:lang w:val="zh-TW" w:eastAsia="zh-CN"/>
              </w:rPr>
              <w:t>小时内派人至现场解决。</w:t>
            </w:r>
          </w:p>
        </w:tc>
        <w:tc>
          <w:tcPr>
            <w:tcW w:w="2125" w:type="dxa"/>
            <w:vAlign w:val="center"/>
          </w:tcPr>
          <w:p w14:paraId="062E1D46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42A465E5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6DE6791B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3DC0E0F1" w14:textId="77777777" w:rsidR="009C75E9" w:rsidRDefault="004353CD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一年免费保修期后，</w:t>
            </w:r>
            <w:r>
              <w:rPr>
                <w:rFonts w:hAnsi="宋体" w:hint="eastAsia"/>
                <w:szCs w:val="21"/>
                <w:u w:color="333333"/>
                <w:lang w:eastAsia="zh-CN"/>
              </w:rPr>
              <w:t>供应商</w:t>
            </w: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应终生提供及时的维修、维护，</w:t>
            </w:r>
            <w:r>
              <w:rPr>
                <w:rFonts w:hAnsi="宋体" w:hint="eastAsia"/>
                <w:szCs w:val="21"/>
                <w:u w:color="333333"/>
                <w:lang w:eastAsia="zh-CN"/>
              </w:rPr>
              <w:t>供应商</w:t>
            </w: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应定期回访，解决设备运行当中可能出现的疑问，排除潜在故障，使设备保持良好工作状态。</w:t>
            </w:r>
          </w:p>
        </w:tc>
        <w:tc>
          <w:tcPr>
            <w:tcW w:w="2125" w:type="dxa"/>
            <w:vAlign w:val="center"/>
          </w:tcPr>
          <w:p w14:paraId="2B825931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7374D4B7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37E5EBC4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0A92956C" w14:textId="77777777" w:rsidR="009C75E9" w:rsidRDefault="004353CD">
            <w:pPr>
              <w:spacing w:line="440" w:lineRule="exact"/>
              <w:rPr>
                <w:szCs w:val="21"/>
                <w:u w:color="333333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eastAsia="zh-CN"/>
              </w:rPr>
              <w:t>供应商</w:t>
            </w: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应提供合格的备件，用于设备相应部件的维修、更换。</w:t>
            </w:r>
          </w:p>
          <w:p w14:paraId="347B1432" w14:textId="77777777" w:rsidR="009C75E9" w:rsidRDefault="009C75E9">
            <w:pPr>
              <w:spacing w:line="276" w:lineRule="auto"/>
              <w:jc w:val="both"/>
              <w:rPr>
                <w:szCs w:val="21"/>
                <w:lang w:eastAsia="zh-CN"/>
              </w:rPr>
            </w:pPr>
          </w:p>
        </w:tc>
        <w:tc>
          <w:tcPr>
            <w:tcW w:w="2125" w:type="dxa"/>
            <w:vAlign w:val="center"/>
          </w:tcPr>
          <w:p w14:paraId="70C29256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2BD6D5AD" w14:textId="77777777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14:paraId="64116AD6" w14:textId="77777777" w:rsidR="009C75E9" w:rsidRDefault="004353CD">
            <w:pPr>
              <w:pStyle w:val="af7"/>
              <w:ind w:left="426"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14:paraId="0B3C8569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验收要求</w:t>
            </w:r>
            <w:proofErr w:type="spellEnd"/>
          </w:p>
        </w:tc>
      </w:tr>
      <w:tr w:rsidR="009C75E9" w14:paraId="6419AFEF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6BD02117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2A9267FE" w14:textId="77777777" w:rsidR="009C75E9" w:rsidRDefault="004353CD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货物到达买方使用现场后，由买卖双方共同验收，卖方工程师免费为买方提供调试。</w:t>
            </w:r>
          </w:p>
        </w:tc>
        <w:tc>
          <w:tcPr>
            <w:tcW w:w="2125" w:type="dxa"/>
            <w:vAlign w:val="center"/>
          </w:tcPr>
          <w:p w14:paraId="4DAC3FD5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75E9" w14:paraId="39ABD36D" w14:textId="77777777">
        <w:trPr>
          <w:cantSplit/>
          <w:trHeight w:val="680"/>
          <w:jc w:val="center"/>
        </w:trPr>
        <w:tc>
          <w:tcPr>
            <w:tcW w:w="1310" w:type="dxa"/>
            <w:vAlign w:val="center"/>
          </w:tcPr>
          <w:p w14:paraId="487F50B2" w14:textId="77777777" w:rsidR="009C75E9" w:rsidRDefault="009C75E9" w:rsidP="00E22AFE">
            <w:pPr>
              <w:pStyle w:val="af7"/>
              <w:numPr>
                <w:ilvl w:val="0"/>
                <w:numId w:val="4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 w14:paraId="57479394" w14:textId="77777777" w:rsidR="009C75E9" w:rsidRDefault="004353CD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Ansi="宋体" w:hint="eastAsia"/>
                <w:szCs w:val="21"/>
                <w:u w:color="333333"/>
                <w:lang w:val="zh-TW" w:eastAsia="zh-CN"/>
              </w:rPr>
              <w:t>供应商进厂施工需遵守安全和施工规定。确认验收合格后，买卖双方签订验收报告。</w:t>
            </w:r>
          </w:p>
        </w:tc>
        <w:tc>
          <w:tcPr>
            <w:tcW w:w="2125" w:type="dxa"/>
            <w:vAlign w:val="center"/>
          </w:tcPr>
          <w:p w14:paraId="6FF58994" w14:textId="77777777" w:rsidR="009C75E9" w:rsidRDefault="004353CD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tbl>
    <w:p w14:paraId="0FDABC5D" w14:textId="77777777" w:rsidR="009C75E9" w:rsidRDefault="009C75E9">
      <w:pPr>
        <w:pStyle w:val="Text"/>
        <w:spacing w:before="0" w:line="360" w:lineRule="auto"/>
        <w:jc w:val="left"/>
        <w:rPr>
          <w:rFonts w:hAnsi="宋体"/>
          <w:sz w:val="21"/>
          <w:szCs w:val="21"/>
          <w:u w:color="333333"/>
          <w:lang w:val="zh-TW" w:eastAsia="zh-CN"/>
        </w:rPr>
      </w:pPr>
    </w:p>
    <w:sectPr w:rsidR="009C75E9" w:rsidSect="009C75E9">
      <w:footerReference w:type="default" r:id="rId8"/>
      <w:pgSz w:w="11907" w:h="16840"/>
      <w:pgMar w:top="1134" w:right="567" w:bottom="1134" w:left="993" w:header="851" w:footer="992" w:gutter="0"/>
      <w:pgNumType w:start="1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F455" w14:textId="77777777" w:rsidR="00520A0E" w:rsidRDefault="00520A0E" w:rsidP="009C75E9">
      <w:r>
        <w:separator/>
      </w:r>
    </w:p>
  </w:endnote>
  <w:endnote w:type="continuationSeparator" w:id="0">
    <w:p w14:paraId="20D7FC27" w14:textId="77777777" w:rsidR="00520A0E" w:rsidRDefault="00520A0E" w:rsidP="009C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falt">
    <w:altName w:val="MingLiU-ExtB"/>
    <w:charset w:val="88"/>
    <w:family w:val="roman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93EC" w14:textId="77777777" w:rsidR="009C75E9" w:rsidRDefault="009C75E9">
    <w:pPr>
      <w:pStyle w:val="ab"/>
      <w:tabs>
        <w:tab w:val="clear" w:pos="8640"/>
        <w:tab w:val="right" w:pos="9356"/>
      </w:tabs>
      <w:ind w:right="-285"/>
      <w:rPr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9C65" w14:textId="77777777" w:rsidR="00520A0E" w:rsidRDefault="00520A0E" w:rsidP="009C75E9">
      <w:r>
        <w:separator/>
      </w:r>
    </w:p>
  </w:footnote>
  <w:footnote w:type="continuationSeparator" w:id="0">
    <w:p w14:paraId="1B97E841" w14:textId="77777777" w:rsidR="00520A0E" w:rsidRDefault="00520A0E" w:rsidP="009C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83D"/>
    <w:multiLevelType w:val="multilevel"/>
    <w:tmpl w:val="08FC583D"/>
    <w:lvl w:ilvl="0">
      <w:start w:val="1"/>
      <w:numFmt w:val="decimal"/>
      <w:pStyle w:val="1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default"/>
      </w:rPr>
    </w:lvl>
  </w:abstractNum>
  <w:abstractNum w:abstractNumId="1" w15:restartNumberingAfterBreak="0">
    <w:nsid w:val="16D341CC"/>
    <w:multiLevelType w:val="multilevel"/>
    <w:tmpl w:val="16D341CC"/>
    <w:lvl w:ilvl="0">
      <w:start w:val="1"/>
      <w:numFmt w:val="decimal"/>
      <w:lvlText w:val="URS %1"/>
      <w:lvlJc w:val="left"/>
      <w:pPr>
        <w:ind w:left="1413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" w15:restartNumberingAfterBreak="0">
    <w:nsid w:val="19B85BB0"/>
    <w:multiLevelType w:val="multilevel"/>
    <w:tmpl w:val="16D341CC"/>
    <w:lvl w:ilvl="0">
      <w:start w:val="1"/>
      <w:numFmt w:val="decimal"/>
      <w:lvlText w:val="URS %1"/>
      <w:lvlJc w:val="left"/>
      <w:pPr>
        <w:ind w:left="1413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3" w15:restartNumberingAfterBreak="0">
    <w:nsid w:val="23693724"/>
    <w:multiLevelType w:val="multilevel"/>
    <w:tmpl w:val="23693724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4" w15:restartNumberingAfterBreak="0">
    <w:nsid w:val="686546ED"/>
    <w:multiLevelType w:val="multilevel"/>
    <w:tmpl w:val="686546ED"/>
    <w:lvl w:ilvl="0">
      <w:start w:val="1"/>
      <w:numFmt w:val="decimal"/>
      <w:pStyle w:val="numberingblue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6127906">
    <w:abstractNumId w:val="0"/>
  </w:num>
  <w:num w:numId="2" w16cid:durableId="333924282">
    <w:abstractNumId w:val="4"/>
  </w:num>
  <w:num w:numId="3" w16cid:durableId="176310693">
    <w:abstractNumId w:val="3"/>
  </w:num>
  <w:num w:numId="4" w16cid:durableId="1740715839">
    <w:abstractNumId w:val="1"/>
  </w:num>
  <w:num w:numId="5" w16cid:durableId="879391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6057"/>
    <w:rsid w:val="000275E7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4B94"/>
    <w:rsid w:val="000C7137"/>
    <w:rsid w:val="000D0EBB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2BD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41A9"/>
    <w:rsid w:val="001549D1"/>
    <w:rsid w:val="00154CD3"/>
    <w:rsid w:val="00154F26"/>
    <w:rsid w:val="001560AD"/>
    <w:rsid w:val="0015633E"/>
    <w:rsid w:val="00156B1B"/>
    <w:rsid w:val="0015752C"/>
    <w:rsid w:val="00160133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654"/>
    <w:rsid w:val="001C017B"/>
    <w:rsid w:val="001C073F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E7489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4129"/>
    <w:rsid w:val="0022426D"/>
    <w:rsid w:val="00225DD2"/>
    <w:rsid w:val="002279A2"/>
    <w:rsid w:val="00227A0D"/>
    <w:rsid w:val="00231071"/>
    <w:rsid w:val="002320D9"/>
    <w:rsid w:val="00234C07"/>
    <w:rsid w:val="002355FF"/>
    <w:rsid w:val="002367A6"/>
    <w:rsid w:val="00236BE9"/>
    <w:rsid w:val="00237E6C"/>
    <w:rsid w:val="00240A09"/>
    <w:rsid w:val="00240B1E"/>
    <w:rsid w:val="00240F12"/>
    <w:rsid w:val="00241437"/>
    <w:rsid w:val="0024508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EAA"/>
    <w:rsid w:val="0028384D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02D7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0EB4"/>
    <w:rsid w:val="00321298"/>
    <w:rsid w:val="00321D97"/>
    <w:rsid w:val="00322E18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369E1"/>
    <w:rsid w:val="00341B2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66ABE"/>
    <w:rsid w:val="00370514"/>
    <w:rsid w:val="0037056A"/>
    <w:rsid w:val="003726DF"/>
    <w:rsid w:val="0037345A"/>
    <w:rsid w:val="00373FFA"/>
    <w:rsid w:val="0037455F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B57"/>
    <w:rsid w:val="003D3C09"/>
    <w:rsid w:val="003D464A"/>
    <w:rsid w:val="003D4EFF"/>
    <w:rsid w:val="003D5C52"/>
    <w:rsid w:val="003D5F4A"/>
    <w:rsid w:val="003D662C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28C0"/>
    <w:rsid w:val="004353CD"/>
    <w:rsid w:val="00436C7C"/>
    <w:rsid w:val="00437440"/>
    <w:rsid w:val="00440378"/>
    <w:rsid w:val="00442B53"/>
    <w:rsid w:val="00443256"/>
    <w:rsid w:val="004446BA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6F5B"/>
    <w:rsid w:val="00467AE6"/>
    <w:rsid w:val="00467EC9"/>
    <w:rsid w:val="0047089B"/>
    <w:rsid w:val="00477791"/>
    <w:rsid w:val="00480286"/>
    <w:rsid w:val="00480C3B"/>
    <w:rsid w:val="00480FE3"/>
    <w:rsid w:val="00481C94"/>
    <w:rsid w:val="00481D6A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99B"/>
    <w:rsid w:val="004C42AE"/>
    <w:rsid w:val="004C49B0"/>
    <w:rsid w:val="004C4F53"/>
    <w:rsid w:val="004C4F7F"/>
    <w:rsid w:val="004C592E"/>
    <w:rsid w:val="004D050F"/>
    <w:rsid w:val="004D0E3A"/>
    <w:rsid w:val="004D1A73"/>
    <w:rsid w:val="004D48C2"/>
    <w:rsid w:val="004D4BE6"/>
    <w:rsid w:val="004D67B1"/>
    <w:rsid w:val="004D7128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1871"/>
    <w:rsid w:val="0050208D"/>
    <w:rsid w:val="0050284B"/>
    <w:rsid w:val="00502F99"/>
    <w:rsid w:val="00504B71"/>
    <w:rsid w:val="005050BC"/>
    <w:rsid w:val="00507991"/>
    <w:rsid w:val="00507C94"/>
    <w:rsid w:val="00507EB2"/>
    <w:rsid w:val="00510111"/>
    <w:rsid w:val="00511AB4"/>
    <w:rsid w:val="00512690"/>
    <w:rsid w:val="00512A4E"/>
    <w:rsid w:val="00514EA4"/>
    <w:rsid w:val="00516BB4"/>
    <w:rsid w:val="00517A5D"/>
    <w:rsid w:val="00517E1E"/>
    <w:rsid w:val="00520A0E"/>
    <w:rsid w:val="005217E8"/>
    <w:rsid w:val="005220FE"/>
    <w:rsid w:val="005247DE"/>
    <w:rsid w:val="00530B8F"/>
    <w:rsid w:val="00531434"/>
    <w:rsid w:val="00531754"/>
    <w:rsid w:val="00534840"/>
    <w:rsid w:val="00534D08"/>
    <w:rsid w:val="00536973"/>
    <w:rsid w:val="00536BB2"/>
    <w:rsid w:val="00536C6B"/>
    <w:rsid w:val="00544652"/>
    <w:rsid w:val="0054625B"/>
    <w:rsid w:val="00547FED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4D60"/>
    <w:rsid w:val="00575318"/>
    <w:rsid w:val="005768C2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96B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D64B8"/>
    <w:rsid w:val="005E2725"/>
    <w:rsid w:val="005E65FA"/>
    <w:rsid w:val="005F19CE"/>
    <w:rsid w:val="005F28F4"/>
    <w:rsid w:val="005F43BB"/>
    <w:rsid w:val="005F503E"/>
    <w:rsid w:val="005F63B1"/>
    <w:rsid w:val="005F6CB3"/>
    <w:rsid w:val="005F7612"/>
    <w:rsid w:val="005F7663"/>
    <w:rsid w:val="005F7D63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1B5F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3512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3F7E"/>
    <w:rsid w:val="00664084"/>
    <w:rsid w:val="0066445E"/>
    <w:rsid w:val="00667045"/>
    <w:rsid w:val="00670A00"/>
    <w:rsid w:val="00670C23"/>
    <w:rsid w:val="00672B86"/>
    <w:rsid w:val="00673031"/>
    <w:rsid w:val="00673EB3"/>
    <w:rsid w:val="00680BE8"/>
    <w:rsid w:val="00686409"/>
    <w:rsid w:val="00686D19"/>
    <w:rsid w:val="006870D2"/>
    <w:rsid w:val="0068777F"/>
    <w:rsid w:val="00693018"/>
    <w:rsid w:val="006A0059"/>
    <w:rsid w:val="006A7425"/>
    <w:rsid w:val="006B058A"/>
    <w:rsid w:val="006B1299"/>
    <w:rsid w:val="006B26D9"/>
    <w:rsid w:val="006B310C"/>
    <w:rsid w:val="006B664C"/>
    <w:rsid w:val="006C1125"/>
    <w:rsid w:val="006C1C83"/>
    <w:rsid w:val="006C3E78"/>
    <w:rsid w:val="006C42F1"/>
    <w:rsid w:val="006C54E6"/>
    <w:rsid w:val="006C5762"/>
    <w:rsid w:val="006C690D"/>
    <w:rsid w:val="006D149F"/>
    <w:rsid w:val="006D3396"/>
    <w:rsid w:val="006D5AFF"/>
    <w:rsid w:val="006E050C"/>
    <w:rsid w:val="006E152B"/>
    <w:rsid w:val="006E36D1"/>
    <w:rsid w:val="006E3736"/>
    <w:rsid w:val="006E4002"/>
    <w:rsid w:val="006E4DB6"/>
    <w:rsid w:val="006E622E"/>
    <w:rsid w:val="006E7938"/>
    <w:rsid w:val="006E79FB"/>
    <w:rsid w:val="006F0222"/>
    <w:rsid w:val="006F229A"/>
    <w:rsid w:val="006F3BB9"/>
    <w:rsid w:val="006F4AA6"/>
    <w:rsid w:val="006F631D"/>
    <w:rsid w:val="006F6CA3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5625"/>
    <w:rsid w:val="00726CB6"/>
    <w:rsid w:val="00727255"/>
    <w:rsid w:val="0072779B"/>
    <w:rsid w:val="00727923"/>
    <w:rsid w:val="00727CCF"/>
    <w:rsid w:val="0073446D"/>
    <w:rsid w:val="007349FF"/>
    <w:rsid w:val="00734B45"/>
    <w:rsid w:val="00736FFB"/>
    <w:rsid w:val="00737107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246"/>
    <w:rsid w:val="0077746F"/>
    <w:rsid w:val="007775FE"/>
    <w:rsid w:val="00780A5F"/>
    <w:rsid w:val="00784913"/>
    <w:rsid w:val="00785B90"/>
    <w:rsid w:val="0078639C"/>
    <w:rsid w:val="007913D3"/>
    <w:rsid w:val="00792A75"/>
    <w:rsid w:val="0079790C"/>
    <w:rsid w:val="007A102A"/>
    <w:rsid w:val="007A15E6"/>
    <w:rsid w:val="007A194B"/>
    <w:rsid w:val="007A4BCD"/>
    <w:rsid w:val="007A5714"/>
    <w:rsid w:val="007A5EFA"/>
    <w:rsid w:val="007A6821"/>
    <w:rsid w:val="007A75EF"/>
    <w:rsid w:val="007B00D7"/>
    <w:rsid w:val="007B03B6"/>
    <w:rsid w:val="007B1257"/>
    <w:rsid w:val="007B21C0"/>
    <w:rsid w:val="007B33CC"/>
    <w:rsid w:val="007B4133"/>
    <w:rsid w:val="007B49F4"/>
    <w:rsid w:val="007B5C00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8A6"/>
    <w:rsid w:val="007D1CA0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E05B2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2FD4"/>
    <w:rsid w:val="007F4A64"/>
    <w:rsid w:val="007F4ADE"/>
    <w:rsid w:val="007F5A5A"/>
    <w:rsid w:val="007F5EDC"/>
    <w:rsid w:val="00800AFD"/>
    <w:rsid w:val="00800C1B"/>
    <w:rsid w:val="0080239D"/>
    <w:rsid w:val="00803CF3"/>
    <w:rsid w:val="00804EC0"/>
    <w:rsid w:val="00806EAB"/>
    <w:rsid w:val="00810E52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1747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B72"/>
    <w:rsid w:val="00873022"/>
    <w:rsid w:val="00876468"/>
    <w:rsid w:val="008767E1"/>
    <w:rsid w:val="00876CC7"/>
    <w:rsid w:val="008804AD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4E05"/>
    <w:rsid w:val="008A56DB"/>
    <w:rsid w:val="008A580B"/>
    <w:rsid w:val="008A6CFC"/>
    <w:rsid w:val="008B2125"/>
    <w:rsid w:val="008B25D4"/>
    <w:rsid w:val="008B38E5"/>
    <w:rsid w:val="008B4FF2"/>
    <w:rsid w:val="008B58C4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8F549B"/>
    <w:rsid w:val="00904BA9"/>
    <w:rsid w:val="00904E7E"/>
    <w:rsid w:val="0091086B"/>
    <w:rsid w:val="00911129"/>
    <w:rsid w:val="00912EA3"/>
    <w:rsid w:val="00914B6E"/>
    <w:rsid w:val="009156A2"/>
    <w:rsid w:val="0091579A"/>
    <w:rsid w:val="00915A1E"/>
    <w:rsid w:val="0091615D"/>
    <w:rsid w:val="00921CA0"/>
    <w:rsid w:val="00923F7E"/>
    <w:rsid w:val="00924B37"/>
    <w:rsid w:val="00924C96"/>
    <w:rsid w:val="00925030"/>
    <w:rsid w:val="00925B32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1165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334C"/>
    <w:rsid w:val="009848CB"/>
    <w:rsid w:val="00984D10"/>
    <w:rsid w:val="0098600B"/>
    <w:rsid w:val="009861C1"/>
    <w:rsid w:val="00986D5E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5320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BF6"/>
    <w:rsid w:val="009C1C79"/>
    <w:rsid w:val="009C339C"/>
    <w:rsid w:val="009C33B8"/>
    <w:rsid w:val="009C75E9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3750"/>
    <w:rsid w:val="00A049F9"/>
    <w:rsid w:val="00A0529B"/>
    <w:rsid w:val="00A0766F"/>
    <w:rsid w:val="00A10187"/>
    <w:rsid w:val="00A10713"/>
    <w:rsid w:val="00A1252C"/>
    <w:rsid w:val="00A13B8B"/>
    <w:rsid w:val="00A151B7"/>
    <w:rsid w:val="00A17FDD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03C0"/>
    <w:rsid w:val="00A80C9D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1077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53E7"/>
    <w:rsid w:val="00B35759"/>
    <w:rsid w:val="00B35BCA"/>
    <w:rsid w:val="00B3619A"/>
    <w:rsid w:val="00B365B7"/>
    <w:rsid w:val="00B40BCA"/>
    <w:rsid w:val="00B4308D"/>
    <w:rsid w:val="00B440DA"/>
    <w:rsid w:val="00B4415A"/>
    <w:rsid w:val="00B503CD"/>
    <w:rsid w:val="00B548AB"/>
    <w:rsid w:val="00B54BBE"/>
    <w:rsid w:val="00B553F3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551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96E4D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4FE1"/>
    <w:rsid w:val="00BC500B"/>
    <w:rsid w:val="00BC547C"/>
    <w:rsid w:val="00BC5DE1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8A6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4DA5"/>
    <w:rsid w:val="00C050FC"/>
    <w:rsid w:val="00C05D40"/>
    <w:rsid w:val="00C11905"/>
    <w:rsid w:val="00C14462"/>
    <w:rsid w:val="00C16542"/>
    <w:rsid w:val="00C22382"/>
    <w:rsid w:val="00C2355B"/>
    <w:rsid w:val="00C266C1"/>
    <w:rsid w:val="00C274A6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6265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50D6"/>
    <w:rsid w:val="00C97646"/>
    <w:rsid w:val="00C97672"/>
    <w:rsid w:val="00CA55BD"/>
    <w:rsid w:val="00CA7A63"/>
    <w:rsid w:val="00CB0837"/>
    <w:rsid w:val="00CB2BFA"/>
    <w:rsid w:val="00CB3888"/>
    <w:rsid w:val="00CB400E"/>
    <w:rsid w:val="00CB48F6"/>
    <w:rsid w:val="00CB5F04"/>
    <w:rsid w:val="00CB67F1"/>
    <w:rsid w:val="00CB7DC8"/>
    <w:rsid w:val="00CC0EC0"/>
    <w:rsid w:val="00CC34DB"/>
    <w:rsid w:val="00CC51AC"/>
    <w:rsid w:val="00CC609D"/>
    <w:rsid w:val="00CC7044"/>
    <w:rsid w:val="00CD11FF"/>
    <w:rsid w:val="00CD15E7"/>
    <w:rsid w:val="00CD2D81"/>
    <w:rsid w:val="00CD6E71"/>
    <w:rsid w:val="00CE07A9"/>
    <w:rsid w:val="00CE09A1"/>
    <w:rsid w:val="00CE1012"/>
    <w:rsid w:val="00CE419E"/>
    <w:rsid w:val="00CE5011"/>
    <w:rsid w:val="00CE574A"/>
    <w:rsid w:val="00CE5DC5"/>
    <w:rsid w:val="00CE629E"/>
    <w:rsid w:val="00CE66CE"/>
    <w:rsid w:val="00CE77AA"/>
    <w:rsid w:val="00CE7B59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7394"/>
    <w:rsid w:val="00D459D4"/>
    <w:rsid w:val="00D45A3A"/>
    <w:rsid w:val="00D46699"/>
    <w:rsid w:val="00D47345"/>
    <w:rsid w:val="00D5073F"/>
    <w:rsid w:val="00D51573"/>
    <w:rsid w:val="00D515C2"/>
    <w:rsid w:val="00D5399A"/>
    <w:rsid w:val="00D5444F"/>
    <w:rsid w:val="00D54E0D"/>
    <w:rsid w:val="00D54F7D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209"/>
    <w:rsid w:val="00DB161E"/>
    <w:rsid w:val="00DB31B5"/>
    <w:rsid w:val="00DB4DE3"/>
    <w:rsid w:val="00DB5BBA"/>
    <w:rsid w:val="00DC03DB"/>
    <w:rsid w:val="00DC1206"/>
    <w:rsid w:val="00DC2BE8"/>
    <w:rsid w:val="00DC2BEC"/>
    <w:rsid w:val="00DC3256"/>
    <w:rsid w:val="00DC35A6"/>
    <w:rsid w:val="00DD090A"/>
    <w:rsid w:val="00DD18CC"/>
    <w:rsid w:val="00DD2421"/>
    <w:rsid w:val="00DD3222"/>
    <w:rsid w:val="00DD3D81"/>
    <w:rsid w:val="00DD571C"/>
    <w:rsid w:val="00DD64E1"/>
    <w:rsid w:val="00DE039A"/>
    <w:rsid w:val="00DE0403"/>
    <w:rsid w:val="00DE4811"/>
    <w:rsid w:val="00DE5458"/>
    <w:rsid w:val="00DE5EE6"/>
    <w:rsid w:val="00DE6D50"/>
    <w:rsid w:val="00DE77EA"/>
    <w:rsid w:val="00DF0ABA"/>
    <w:rsid w:val="00DF1EEE"/>
    <w:rsid w:val="00DF6C58"/>
    <w:rsid w:val="00E001C1"/>
    <w:rsid w:val="00E01576"/>
    <w:rsid w:val="00E039F3"/>
    <w:rsid w:val="00E03C30"/>
    <w:rsid w:val="00E05051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211"/>
    <w:rsid w:val="00E20545"/>
    <w:rsid w:val="00E21915"/>
    <w:rsid w:val="00E223C6"/>
    <w:rsid w:val="00E22AFE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28B3"/>
    <w:rsid w:val="00E44D19"/>
    <w:rsid w:val="00E51372"/>
    <w:rsid w:val="00E51CAF"/>
    <w:rsid w:val="00E51E95"/>
    <w:rsid w:val="00E51F9D"/>
    <w:rsid w:val="00E5202F"/>
    <w:rsid w:val="00E5211A"/>
    <w:rsid w:val="00E53A9F"/>
    <w:rsid w:val="00E549AF"/>
    <w:rsid w:val="00E56E13"/>
    <w:rsid w:val="00E60540"/>
    <w:rsid w:val="00E61C74"/>
    <w:rsid w:val="00E63D8F"/>
    <w:rsid w:val="00E706B6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4AE"/>
    <w:rsid w:val="00E959EA"/>
    <w:rsid w:val="00E96237"/>
    <w:rsid w:val="00E965D7"/>
    <w:rsid w:val="00E96D30"/>
    <w:rsid w:val="00EA1327"/>
    <w:rsid w:val="00EA623C"/>
    <w:rsid w:val="00EA6395"/>
    <w:rsid w:val="00EB044B"/>
    <w:rsid w:val="00EB067C"/>
    <w:rsid w:val="00EB3C66"/>
    <w:rsid w:val="00EB4B03"/>
    <w:rsid w:val="00EB5DEE"/>
    <w:rsid w:val="00EB64CB"/>
    <w:rsid w:val="00EB6D46"/>
    <w:rsid w:val="00EC07F3"/>
    <w:rsid w:val="00EC3194"/>
    <w:rsid w:val="00EC3AA9"/>
    <w:rsid w:val="00EC518D"/>
    <w:rsid w:val="00EC71D3"/>
    <w:rsid w:val="00ED02FE"/>
    <w:rsid w:val="00ED1EC9"/>
    <w:rsid w:val="00ED3737"/>
    <w:rsid w:val="00ED3856"/>
    <w:rsid w:val="00ED3E2E"/>
    <w:rsid w:val="00ED4CC8"/>
    <w:rsid w:val="00ED4E5C"/>
    <w:rsid w:val="00ED547D"/>
    <w:rsid w:val="00ED6A08"/>
    <w:rsid w:val="00EE05EE"/>
    <w:rsid w:val="00EE0AE2"/>
    <w:rsid w:val="00EE35B4"/>
    <w:rsid w:val="00EE4BC3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17EE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02A8"/>
    <w:rsid w:val="00F71601"/>
    <w:rsid w:val="00F72C75"/>
    <w:rsid w:val="00F74033"/>
    <w:rsid w:val="00F759EB"/>
    <w:rsid w:val="00F772F7"/>
    <w:rsid w:val="00F80999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D41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CF2"/>
    <w:rsid w:val="00FC1FDF"/>
    <w:rsid w:val="00FC3360"/>
    <w:rsid w:val="00FC3E27"/>
    <w:rsid w:val="00FC493B"/>
    <w:rsid w:val="00FC63E5"/>
    <w:rsid w:val="00FD0E54"/>
    <w:rsid w:val="00FD2B71"/>
    <w:rsid w:val="00FD3006"/>
    <w:rsid w:val="00FD3576"/>
    <w:rsid w:val="00FD52D6"/>
    <w:rsid w:val="00FD56FC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03E20F22"/>
    <w:rsid w:val="065756D6"/>
    <w:rsid w:val="06EF547A"/>
    <w:rsid w:val="074B28A4"/>
    <w:rsid w:val="07823134"/>
    <w:rsid w:val="09C837C5"/>
    <w:rsid w:val="09E01037"/>
    <w:rsid w:val="0A9165D5"/>
    <w:rsid w:val="0AD66CAE"/>
    <w:rsid w:val="0AE94B37"/>
    <w:rsid w:val="0B8F5465"/>
    <w:rsid w:val="0C513E99"/>
    <w:rsid w:val="0D030185"/>
    <w:rsid w:val="0D4C7E82"/>
    <w:rsid w:val="0FAC6CD6"/>
    <w:rsid w:val="0FB67285"/>
    <w:rsid w:val="10C16EB7"/>
    <w:rsid w:val="144B7AC1"/>
    <w:rsid w:val="1477016C"/>
    <w:rsid w:val="149511CE"/>
    <w:rsid w:val="14F5622F"/>
    <w:rsid w:val="17D67D47"/>
    <w:rsid w:val="17DE4C89"/>
    <w:rsid w:val="18426AF9"/>
    <w:rsid w:val="1AA56983"/>
    <w:rsid w:val="1AFA36C5"/>
    <w:rsid w:val="1B0D17EF"/>
    <w:rsid w:val="1B6C2DE4"/>
    <w:rsid w:val="1C9D3BDC"/>
    <w:rsid w:val="1D2B65D8"/>
    <w:rsid w:val="1D81389B"/>
    <w:rsid w:val="1E0D2285"/>
    <w:rsid w:val="207F01E9"/>
    <w:rsid w:val="211645C6"/>
    <w:rsid w:val="22231F38"/>
    <w:rsid w:val="223B4FDD"/>
    <w:rsid w:val="226517C9"/>
    <w:rsid w:val="23382585"/>
    <w:rsid w:val="285C7DA7"/>
    <w:rsid w:val="290F3DA7"/>
    <w:rsid w:val="2B4E5A21"/>
    <w:rsid w:val="2C3B46E3"/>
    <w:rsid w:val="2C6F17D8"/>
    <w:rsid w:val="2C786145"/>
    <w:rsid w:val="2F4339D4"/>
    <w:rsid w:val="32534043"/>
    <w:rsid w:val="343C0DE9"/>
    <w:rsid w:val="344F14B0"/>
    <w:rsid w:val="365420B9"/>
    <w:rsid w:val="36C23BC9"/>
    <w:rsid w:val="3BD952C2"/>
    <w:rsid w:val="3CB63496"/>
    <w:rsid w:val="3CEA5E6A"/>
    <w:rsid w:val="3D1E27A2"/>
    <w:rsid w:val="3E3E57FE"/>
    <w:rsid w:val="402A7270"/>
    <w:rsid w:val="4155145F"/>
    <w:rsid w:val="43751C81"/>
    <w:rsid w:val="44164DAE"/>
    <w:rsid w:val="45F50632"/>
    <w:rsid w:val="47213797"/>
    <w:rsid w:val="47E8188E"/>
    <w:rsid w:val="4A3C43A7"/>
    <w:rsid w:val="4B8C7D94"/>
    <w:rsid w:val="4C03392E"/>
    <w:rsid w:val="4D0F52DE"/>
    <w:rsid w:val="4DB57604"/>
    <w:rsid w:val="4F030A2B"/>
    <w:rsid w:val="4F7C2C0E"/>
    <w:rsid w:val="50E33DA8"/>
    <w:rsid w:val="526E6677"/>
    <w:rsid w:val="527A551C"/>
    <w:rsid w:val="55604C10"/>
    <w:rsid w:val="55F708FD"/>
    <w:rsid w:val="56145632"/>
    <w:rsid w:val="57B35854"/>
    <w:rsid w:val="57DE552D"/>
    <w:rsid w:val="5A1F7B73"/>
    <w:rsid w:val="5B4136EA"/>
    <w:rsid w:val="5B4F5173"/>
    <w:rsid w:val="5C7C23BF"/>
    <w:rsid w:val="5D7455FD"/>
    <w:rsid w:val="5E417F2A"/>
    <w:rsid w:val="614E7A02"/>
    <w:rsid w:val="633A681D"/>
    <w:rsid w:val="63766829"/>
    <w:rsid w:val="65FF54A6"/>
    <w:rsid w:val="68A95260"/>
    <w:rsid w:val="69D33AE8"/>
    <w:rsid w:val="69DF67AE"/>
    <w:rsid w:val="6A36659A"/>
    <w:rsid w:val="6B0C0C1A"/>
    <w:rsid w:val="6C406ED8"/>
    <w:rsid w:val="6D397612"/>
    <w:rsid w:val="6D7606D8"/>
    <w:rsid w:val="6E570C89"/>
    <w:rsid w:val="6E90591D"/>
    <w:rsid w:val="6E945F4C"/>
    <w:rsid w:val="6EB1405E"/>
    <w:rsid w:val="7111025F"/>
    <w:rsid w:val="733D5FA3"/>
    <w:rsid w:val="736633EF"/>
    <w:rsid w:val="75BF662D"/>
    <w:rsid w:val="767E2F22"/>
    <w:rsid w:val="773B25EF"/>
    <w:rsid w:val="77CA6A96"/>
    <w:rsid w:val="7B245423"/>
    <w:rsid w:val="7BE0580E"/>
    <w:rsid w:val="7CA16767"/>
    <w:rsid w:val="7F6F4201"/>
    <w:rsid w:val="7F91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FDE6C3"/>
  <w15:docId w15:val="{00397B32-EB38-4F1F-B9FC-781720BE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qFormat="1"/>
    <w:lsdException w:name="toc 2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semiHidden="1" w:qFormat="1"/>
    <w:lsdException w:name="header" w:qFormat="1"/>
    <w:lsdException w:name="footer" w:qFormat="1"/>
    <w:lsdException w:name="index heading" w:uiPriority="0"/>
    <w:lsdException w:name="caption" w:locked="1" w:semiHidden="1" w:uiPriority="35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semiHidden="1" w:qFormat="1"/>
    <w:lsdException w:name="line number" w:uiPriority="0"/>
    <w:lsdException w:name="page number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qFormat="1"/>
    <w:lsdException w:name="Closing" w:uiPriority="0"/>
    <w:lsdException w:name="Signature" w:uiPriority="0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qFormat="1"/>
    <w:lsdException w:name="Body Text Indent 2" w:qFormat="1"/>
    <w:lsdException w:name="Body Text Indent 3" w:uiPriority="0"/>
    <w:lsdException w:name="Block Text" w:uiPriority="0"/>
    <w:lsdException w:name="Hyperlink" w:qFormat="1"/>
    <w:lsdException w:name="FollowedHyperlink" w:uiPriority="0"/>
    <w:lsdException w:name="Strong" w:locked="1" w:uiPriority="22" w:qFormat="1"/>
    <w:lsdException w:name="Emphasis" w:locked="1" w:uiPriority="2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E9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sz w:val="21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9C75E9"/>
    <w:pPr>
      <w:keepNext/>
      <w:keepLines/>
      <w:numPr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2">
    <w:name w:val="heading 2"/>
    <w:basedOn w:val="a"/>
    <w:next w:val="a"/>
    <w:link w:val="20"/>
    <w:uiPriority w:val="99"/>
    <w:qFormat/>
    <w:rsid w:val="009C75E9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C75E9"/>
    <w:pPr>
      <w:keepNext/>
      <w:spacing w:line="360" w:lineRule="auto"/>
      <w:outlineLvl w:val="2"/>
    </w:pPr>
    <w:rPr>
      <w:sz w:val="22"/>
    </w:rPr>
  </w:style>
  <w:style w:type="paragraph" w:styleId="4">
    <w:name w:val="heading 4"/>
    <w:basedOn w:val="a"/>
    <w:next w:val="a"/>
    <w:link w:val="40"/>
    <w:uiPriority w:val="99"/>
    <w:qFormat/>
    <w:rsid w:val="009C75E9"/>
    <w:pPr>
      <w:keepNext/>
      <w:spacing w:before="240" w:after="60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rsid w:val="009C75E9"/>
    <w:rPr>
      <w:sz w:val="24"/>
    </w:rPr>
  </w:style>
  <w:style w:type="paragraph" w:styleId="31">
    <w:name w:val="Body Text 3"/>
    <w:basedOn w:val="a"/>
    <w:link w:val="32"/>
    <w:uiPriority w:val="99"/>
    <w:qFormat/>
    <w:rsid w:val="009C75E9"/>
    <w:pPr>
      <w:spacing w:after="120"/>
    </w:pPr>
    <w:rPr>
      <w:sz w:val="16"/>
      <w:szCs w:val="16"/>
    </w:rPr>
  </w:style>
  <w:style w:type="paragraph" w:styleId="a5">
    <w:name w:val="Body Text"/>
    <w:basedOn w:val="a"/>
    <w:link w:val="a6"/>
    <w:uiPriority w:val="99"/>
    <w:qFormat/>
    <w:rsid w:val="009C75E9"/>
    <w:pPr>
      <w:ind w:right="56"/>
    </w:pPr>
    <w:rPr>
      <w:b/>
      <w:sz w:val="22"/>
    </w:rPr>
  </w:style>
  <w:style w:type="paragraph" w:styleId="a7">
    <w:name w:val="Body Text Indent"/>
    <w:basedOn w:val="a"/>
    <w:link w:val="a8"/>
    <w:uiPriority w:val="99"/>
    <w:qFormat/>
    <w:rsid w:val="009C75E9"/>
    <w:pPr>
      <w:spacing w:after="120"/>
      <w:ind w:leftChars="200" w:left="420"/>
    </w:pPr>
  </w:style>
  <w:style w:type="paragraph" w:styleId="TOC3">
    <w:name w:val="toc 3"/>
    <w:basedOn w:val="a"/>
    <w:next w:val="a"/>
    <w:uiPriority w:val="99"/>
    <w:qFormat/>
    <w:rsid w:val="009C75E9"/>
    <w:pPr>
      <w:tabs>
        <w:tab w:val="right" w:leader="dot" w:pos="8302"/>
        <w:tab w:val="right" w:leader="dot" w:pos="8835"/>
      </w:tabs>
      <w:spacing w:line="360" w:lineRule="auto"/>
      <w:ind w:leftChars="300" w:left="300"/>
    </w:pPr>
    <w:rPr>
      <w:sz w:val="20"/>
    </w:rPr>
  </w:style>
  <w:style w:type="paragraph" w:styleId="21">
    <w:name w:val="Body Text Indent 2"/>
    <w:basedOn w:val="a"/>
    <w:link w:val="22"/>
    <w:uiPriority w:val="99"/>
    <w:qFormat/>
    <w:rsid w:val="009C75E9"/>
    <w:pPr>
      <w:spacing w:after="120" w:line="480" w:lineRule="auto"/>
      <w:ind w:leftChars="200" w:left="420"/>
    </w:pPr>
  </w:style>
  <w:style w:type="paragraph" w:styleId="a9">
    <w:name w:val="Balloon Text"/>
    <w:basedOn w:val="a"/>
    <w:link w:val="aa"/>
    <w:uiPriority w:val="99"/>
    <w:semiHidden/>
    <w:qFormat/>
    <w:rsid w:val="009C75E9"/>
    <w:rPr>
      <w:sz w:val="18"/>
      <w:szCs w:val="18"/>
    </w:rPr>
  </w:style>
  <w:style w:type="paragraph" w:styleId="ab">
    <w:name w:val="footer"/>
    <w:basedOn w:val="a"/>
    <w:link w:val="ac"/>
    <w:uiPriority w:val="99"/>
    <w:qFormat/>
    <w:rsid w:val="009C75E9"/>
    <w:pPr>
      <w:tabs>
        <w:tab w:val="center" w:pos="4320"/>
        <w:tab w:val="right" w:pos="8640"/>
      </w:tabs>
    </w:pPr>
    <w:rPr>
      <w:sz w:val="24"/>
    </w:rPr>
  </w:style>
  <w:style w:type="paragraph" w:styleId="ad">
    <w:name w:val="header"/>
    <w:basedOn w:val="a"/>
    <w:link w:val="ae"/>
    <w:uiPriority w:val="99"/>
    <w:qFormat/>
    <w:rsid w:val="009C75E9"/>
    <w:pPr>
      <w:tabs>
        <w:tab w:val="center" w:pos="4320"/>
        <w:tab w:val="right" w:pos="8640"/>
      </w:tabs>
    </w:pPr>
    <w:rPr>
      <w:sz w:val="24"/>
    </w:rPr>
  </w:style>
  <w:style w:type="paragraph" w:styleId="TOC1">
    <w:name w:val="toc 1"/>
    <w:basedOn w:val="a"/>
    <w:next w:val="a"/>
    <w:uiPriority w:val="99"/>
    <w:qFormat/>
    <w:rsid w:val="009C75E9"/>
    <w:pPr>
      <w:widowControl w:val="0"/>
      <w:tabs>
        <w:tab w:val="left" w:pos="840"/>
        <w:tab w:val="right" w:leader="dot" w:pos="10080"/>
      </w:tabs>
      <w:overflowPunct/>
      <w:autoSpaceDE/>
      <w:autoSpaceDN/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TOC2">
    <w:name w:val="toc 2"/>
    <w:basedOn w:val="a"/>
    <w:next w:val="a"/>
    <w:uiPriority w:val="99"/>
    <w:qFormat/>
    <w:rsid w:val="009C75E9"/>
    <w:pPr>
      <w:widowControl w:val="0"/>
      <w:tabs>
        <w:tab w:val="right" w:leader="dot" w:pos="8302"/>
      </w:tabs>
      <w:overflowPunct/>
      <w:autoSpaceDE/>
      <w:autoSpaceDN/>
      <w:adjustRightInd/>
      <w:spacing w:line="360" w:lineRule="auto"/>
      <w:ind w:leftChars="200" w:left="200"/>
      <w:textAlignment w:val="auto"/>
    </w:pPr>
    <w:rPr>
      <w:kern w:val="2"/>
      <w:lang w:val="en-US" w:eastAsia="zh-CN"/>
    </w:rPr>
  </w:style>
  <w:style w:type="paragraph" w:styleId="af">
    <w:name w:val="Title"/>
    <w:basedOn w:val="a"/>
    <w:next w:val="a"/>
    <w:link w:val="af0"/>
    <w:uiPriority w:val="99"/>
    <w:qFormat/>
    <w:rsid w:val="009C75E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1">
    <w:name w:val="annotation subject"/>
    <w:basedOn w:val="a3"/>
    <w:next w:val="a3"/>
    <w:link w:val="af2"/>
    <w:uiPriority w:val="99"/>
    <w:semiHidden/>
    <w:qFormat/>
    <w:rsid w:val="009C75E9"/>
    <w:rPr>
      <w:b/>
      <w:bCs/>
    </w:rPr>
  </w:style>
  <w:style w:type="table" w:styleId="af3">
    <w:name w:val="Table Grid"/>
    <w:basedOn w:val="a1"/>
    <w:uiPriority w:val="99"/>
    <w:qFormat/>
    <w:rsid w:val="009C75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uiPriority w:val="99"/>
    <w:qFormat/>
    <w:rsid w:val="009C75E9"/>
    <w:rPr>
      <w:rFonts w:cs="Times New Roman"/>
    </w:rPr>
  </w:style>
  <w:style w:type="character" w:styleId="af5">
    <w:name w:val="Hyperlink"/>
    <w:basedOn w:val="a0"/>
    <w:uiPriority w:val="99"/>
    <w:qFormat/>
    <w:rsid w:val="009C75E9"/>
    <w:rPr>
      <w:rFonts w:cs="Times New Roman"/>
      <w:color w:val="0000FF"/>
      <w:u w:val="single"/>
    </w:rPr>
  </w:style>
  <w:style w:type="character" w:styleId="af6">
    <w:name w:val="annotation reference"/>
    <w:basedOn w:val="a0"/>
    <w:uiPriority w:val="99"/>
    <w:semiHidden/>
    <w:qFormat/>
    <w:rsid w:val="009C75E9"/>
    <w:rPr>
      <w:rFonts w:cs="Times New Roman"/>
      <w:sz w:val="21"/>
    </w:rPr>
  </w:style>
  <w:style w:type="character" w:customStyle="1" w:styleId="10">
    <w:name w:val="标题 1 字符"/>
    <w:basedOn w:val="a0"/>
    <w:link w:val="1"/>
    <w:uiPriority w:val="9"/>
    <w:qFormat/>
    <w:rsid w:val="009C75E9"/>
    <w:rPr>
      <w:b/>
      <w:bCs/>
      <w:kern w:val="44"/>
      <w:sz w:val="44"/>
      <w:szCs w:val="44"/>
      <w:lang w:val="en-GB" w:eastAsia="en-US"/>
    </w:rPr>
  </w:style>
  <w:style w:type="character" w:customStyle="1" w:styleId="20">
    <w:name w:val="标题 2 字符"/>
    <w:basedOn w:val="a0"/>
    <w:link w:val="2"/>
    <w:uiPriority w:val="9"/>
    <w:semiHidden/>
    <w:qFormat/>
    <w:rsid w:val="009C75E9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character" w:customStyle="1" w:styleId="30">
    <w:name w:val="标题 3 字符"/>
    <w:basedOn w:val="a0"/>
    <w:link w:val="3"/>
    <w:uiPriority w:val="9"/>
    <w:semiHidden/>
    <w:qFormat/>
    <w:rsid w:val="009C75E9"/>
    <w:rPr>
      <w:b/>
      <w:bCs/>
      <w:kern w:val="0"/>
      <w:sz w:val="32"/>
      <w:szCs w:val="32"/>
      <w:lang w:val="en-GB" w:eastAsia="en-US"/>
    </w:rPr>
  </w:style>
  <w:style w:type="character" w:customStyle="1" w:styleId="40">
    <w:name w:val="标题 4 字符"/>
    <w:basedOn w:val="a0"/>
    <w:link w:val="4"/>
    <w:uiPriority w:val="9"/>
    <w:semiHidden/>
    <w:qFormat/>
    <w:rsid w:val="009C75E9"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sid w:val="009C75E9"/>
    <w:rPr>
      <w:sz w:val="24"/>
      <w:lang w:val="en-GB" w:eastAsia="en-US"/>
    </w:rPr>
  </w:style>
  <w:style w:type="character" w:customStyle="1" w:styleId="32">
    <w:name w:val="正文文本 3 字符"/>
    <w:basedOn w:val="a0"/>
    <w:link w:val="31"/>
    <w:uiPriority w:val="99"/>
    <w:semiHidden/>
    <w:qFormat/>
    <w:rsid w:val="009C75E9"/>
    <w:rPr>
      <w:kern w:val="0"/>
      <w:sz w:val="16"/>
      <w:szCs w:val="16"/>
      <w:lang w:val="en-GB" w:eastAsia="en-US"/>
    </w:rPr>
  </w:style>
  <w:style w:type="character" w:customStyle="1" w:styleId="a6">
    <w:name w:val="正文文本 字符"/>
    <w:basedOn w:val="a0"/>
    <w:link w:val="a5"/>
    <w:uiPriority w:val="99"/>
    <w:semiHidden/>
    <w:qFormat/>
    <w:rsid w:val="009C75E9"/>
    <w:rPr>
      <w:kern w:val="0"/>
      <w:szCs w:val="20"/>
      <w:lang w:val="en-GB" w:eastAsia="en-US"/>
    </w:rPr>
  </w:style>
  <w:style w:type="character" w:customStyle="1" w:styleId="a8">
    <w:name w:val="正文文本缩进 字符"/>
    <w:basedOn w:val="a0"/>
    <w:link w:val="a7"/>
    <w:uiPriority w:val="99"/>
    <w:semiHidden/>
    <w:qFormat/>
    <w:rsid w:val="009C75E9"/>
    <w:rPr>
      <w:kern w:val="0"/>
      <w:szCs w:val="20"/>
      <w:lang w:val="en-GB" w:eastAsia="en-US"/>
    </w:rPr>
  </w:style>
  <w:style w:type="character" w:customStyle="1" w:styleId="22">
    <w:name w:val="正文文本缩进 2 字符"/>
    <w:basedOn w:val="a0"/>
    <w:link w:val="21"/>
    <w:uiPriority w:val="99"/>
    <w:semiHidden/>
    <w:qFormat/>
    <w:rsid w:val="009C75E9"/>
    <w:rPr>
      <w:kern w:val="0"/>
      <w:szCs w:val="20"/>
      <w:lang w:val="en-GB" w:eastAsia="en-US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9C75E9"/>
    <w:rPr>
      <w:kern w:val="0"/>
      <w:sz w:val="0"/>
      <w:szCs w:val="0"/>
      <w:lang w:val="en-GB" w:eastAsia="en-US"/>
    </w:rPr>
  </w:style>
  <w:style w:type="character" w:customStyle="1" w:styleId="FooterChar">
    <w:name w:val="Footer Char"/>
    <w:basedOn w:val="a0"/>
    <w:uiPriority w:val="99"/>
    <w:semiHidden/>
    <w:qFormat/>
    <w:locked/>
    <w:rsid w:val="009C75E9"/>
    <w:rPr>
      <w:rFonts w:cs="Times New Roman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locked/>
    <w:rsid w:val="009C75E9"/>
    <w:rPr>
      <w:rFonts w:eastAsia="宋体"/>
      <w:sz w:val="24"/>
      <w:lang w:val="en-GB" w:eastAsia="en-US"/>
    </w:rPr>
  </w:style>
  <w:style w:type="character" w:customStyle="1" w:styleId="af0">
    <w:name w:val="标题 字符"/>
    <w:basedOn w:val="a0"/>
    <w:link w:val="af"/>
    <w:uiPriority w:val="99"/>
    <w:qFormat/>
    <w:locked/>
    <w:rsid w:val="009C75E9"/>
    <w:rPr>
      <w:rFonts w:ascii="Calibri Light" w:hAnsi="Calibri Light"/>
      <w:b/>
      <w:sz w:val="32"/>
      <w:lang w:val="en-GB" w:eastAsia="en-US"/>
    </w:rPr>
  </w:style>
  <w:style w:type="character" w:customStyle="1" w:styleId="af2">
    <w:name w:val="批注主题 字符"/>
    <w:basedOn w:val="a4"/>
    <w:link w:val="af1"/>
    <w:uiPriority w:val="99"/>
    <w:semiHidden/>
    <w:qFormat/>
    <w:rsid w:val="009C75E9"/>
    <w:rPr>
      <w:b/>
      <w:bCs/>
      <w:kern w:val="0"/>
      <w:sz w:val="24"/>
      <w:szCs w:val="20"/>
      <w:lang w:val="en-GB" w:eastAsia="en-US"/>
    </w:rPr>
  </w:style>
  <w:style w:type="paragraph" w:customStyle="1" w:styleId="Table">
    <w:name w:val="Table"/>
    <w:basedOn w:val="a"/>
    <w:uiPriority w:val="99"/>
    <w:qFormat/>
    <w:rsid w:val="009C75E9"/>
    <w:pPr>
      <w:keepLines/>
      <w:tabs>
        <w:tab w:val="left" w:pos="284"/>
      </w:tabs>
      <w:overflowPunct/>
      <w:autoSpaceDE/>
      <w:autoSpaceDN/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paragraph" w:customStyle="1" w:styleId="DefaultText">
    <w:name w:val="Default Text"/>
    <w:basedOn w:val="a"/>
    <w:uiPriority w:val="99"/>
    <w:qFormat/>
    <w:rsid w:val="009C75E9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Style">
    <w:name w:val="Style"/>
    <w:basedOn w:val="a"/>
    <w:uiPriority w:val="99"/>
    <w:qFormat/>
    <w:rsid w:val="009C75E9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11">
    <w:name w:val="正文1"/>
    <w:basedOn w:val="a"/>
    <w:uiPriority w:val="99"/>
    <w:qFormat/>
    <w:rsid w:val="009C75E9"/>
    <w:pPr>
      <w:overflowPunct/>
      <w:textAlignment w:val="auto"/>
    </w:pPr>
    <w:rPr>
      <w:rFonts w:ascii="Arial" w:hAnsi="Arial"/>
      <w:sz w:val="20"/>
      <w:lang w:val="en-US"/>
    </w:rPr>
  </w:style>
  <w:style w:type="paragraph" w:customStyle="1" w:styleId="Revision1">
    <w:name w:val="Revision1"/>
    <w:hidden/>
    <w:uiPriority w:val="99"/>
    <w:semiHidden/>
    <w:qFormat/>
    <w:rsid w:val="009C75E9"/>
    <w:rPr>
      <w:rFonts w:ascii="Times New Roman" w:eastAsia="宋体" w:hAnsi="Times New Roman" w:cs="Times New Roman"/>
      <w:sz w:val="24"/>
      <w:lang w:val="en-GB" w:eastAsia="en-US"/>
    </w:rPr>
  </w:style>
  <w:style w:type="paragraph" w:styleId="af7">
    <w:name w:val="List Paragraph"/>
    <w:basedOn w:val="a"/>
    <w:uiPriority w:val="99"/>
    <w:qFormat/>
    <w:rsid w:val="009C75E9"/>
    <w:pPr>
      <w:widowControl w:val="0"/>
      <w:overflowPunct/>
      <w:autoSpaceDE/>
      <w:autoSpaceDN/>
      <w:adjustRightInd/>
      <w:ind w:firstLineChars="200" w:firstLine="42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paragraph" w:customStyle="1" w:styleId="TOCHeading1">
    <w:name w:val="TOC Heading1"/>
    <w:basedOn w:val="1"/>
    <w:next w:val="a"/>
    <w:uiPriority w:val="99"/>
    <w:qFormat/>
    <w:rsid w:val="009C75E9"/>
    <w:pPr>
      <w:numPr>
        <w:numId w:val="0"/>
      </w:numPr>
      <w:outlineLvl w:val="9"/>
    </w:pPr>
  </w:style>
  <w:style w:type="character" w:customStyle="1" w:styleId="ac">
    <w:name w:val="页脚 字符"/>
    <w:link w:val="ab"/>
    <w:uiPriority w:val="99"/>
    <w:qFormat/>
    <w:locked/>
    <w:rsid w:val="009C75E9"/>
    <w:rPr>
      <w:sz w:val="24"/>
      <w:lang w:val="en-GB" w:eastAsia="en-US"/>
    </w:rPr>
  </w:style>
  <w:style w:type="character" w:customStyle="1" w:styleId="instructionstandardblue">
    <w:name w:val="instruction standard blue"/>
    <w:uiPriority w:val="99"/>
    <w:qFormat/>
    <w:rsid w:val="009C75E9"/>
    <w:rPr>
      <w:i/>
      <w:color w:val="0070C0"/>
    </w:rPr>
  </w:style>
  <w:style w:type="character" w:customStyle="1" w:styleId="keyword">
    <w:name w:val="keyword"/>
    <w:basedOn w:val="a0"/>
    <w:uiPriority w:val="99"/>
    <w:qFormat/>
    <w:rsid w:val="009C75E9"/>
    <w:rPr>
      <w:rFonts w:cs="Times New Roman"/>
    </w:rPr>
  </w:style>
  <w:style w:type="paragraph" w:customStyle="1" w:styleId="numberingblue">
    <w:name w:val="numbering blue"/>
    <w:basedOn w:val="a"/>
    <w:link w:val="numberingblueZchn"/>
    <w:uiPriority w:val="99"/>
    <w:qFormat/>
    <w:rsid w:val="009C75E9"/>
    <w:pPr>
      <w:numPr>
        <w:numId w:val="2"/>
      </w:numPr>
      <w:overflowPunct/>
      <w:autoSpaceDE/>
      <w:autoSpaceDN/>
      <w:adjustRightInd/>
      <w:spacing w:after="120"/>
      <w:ind w:left="357" w:hanging="357"/>
      <w:contextualSpacing/>
      <w:textAlignment w:val="auto"/>
    </w:pPr>
    <w:rPr>
      <w:rFonts w:ascii="Arial" w:eastAsia="PMingLiUfalt" w:hAnsi="Arial"/>
      <w:color w:val="0070C0"/>
      <w:sz w:val="20"/>
      <w:lang w:val="en-US" w:eastAsia="zh-TW"/>
    </w:rPr>
  </w:style>
  <w:style w:type="character" w:customStyle="1" w:styleId="numberingblueZchn">
    <w:name w:val="numbering blue Zchn"/>
    <w:link w:val="numberingblue"/>
    <w:uiPriority w:val="99"/>
    <w:qFormat/>
    <w:locked/>
    <w:rsid w:val="009C75E9"/>
    <w:rPr>
      <w:rFonts w:ascii="Arial" w:eastAsia="PMingLiUfalt" w:hAnsi="Arial"/>
      <w:color w:val="0070C0"/>
      <w:lang w:eastAsia="zh-TW"/>
    </w:rPr>
  </w:style>
  <w:style w:type="paragraph" w:customStyle="1" w:styleId="Default">
    <w:name w:val="Default"/>
    <w:uiPriority w:val="99"/>
    <w:qFormat/>
    <w:rsid w:val="009C75E9"/>
    <w:pPr>
      <w:widowControl w:val="0"/>
      <w:autoSpaceDE w:val="0"/>
      <w:autoSpaceDN w:val="0"/>
    </w:pPr>
    <w:rPr>
      <w:rFonts w:ascii="Arial" w:eastAsia="宋体" w:hAnsi="Arial" w:cs="Times New Roman"/>
      <w:color w:val="000000"/>
      <w:sz w:val="24"/>
    </w:rPr>
  </w:style>
  <w:style w:type="character" w:customStyle="1" w:styleId="TextChar">
    <w:name w:val="Text Char"/>
    <w:link w:val="Text"/>
    <w:uiPriority w:val="99"/>
    <w:qFormat/>
    <w:locked/>
    <w:rsid w:val="009C75E9"/>
    <w:rPr>
      <w:sz w:val="24"/>
      <w:lang w:eastAsia="en-US"/>
    </w:rPr>
  </w:style>
  <w:style w:type="paragraph" w:customStyle="1" w:styleId="Text">
    <w:name w:val="Text"/>
    <w:basedOn w:val="a"/>
    <w:link w:val="TextChar"/>
    <w:uiPriority w:val="99"/>
    <w:qFormat/>
    <w:rsid w:val="009C75E9"/>
    <w:pPr>
      <w:overflowPunct/>
      <w:autoSpaceDE/>
      <w:autoSpaceDN/>
      <w:adjustRightInd/>
      <w:spacing w:before="120"/>
      <w:jc w:val="both"/>
      <w:textAlignment w:val="auto"/>
    </w:pPr>
    <w:rPr>
      <w:sz w:val="24"/>
      <w:lang w:val="en-US"/>
    </w:rPr>
  </w:style>
  <w:style w:type="character" w:customStyle="1" w:styleId="ordinary-span-edit2">
    <w:name w:val="ordinary-span-edit2"/>
    <w:uiPriority w:val="99"/>
    <w:qFormat/>
    <w:rsid w:val="009C75E9"/>
  </w:style>
  <w:style w:type="character" w:customStyle="1" w:styleId="apple-converted-space">
    <w:name w:val="apple-converted-space"/>
    <w:basedOn w:val="a0"/>
    <w:uiPriority w:val="99"/>
    <w:qFormat/>
    <w:rsid w:val="009C75E9"/>
    <w:rPr>
      <w:rFonts w:cs="Times New Roman"/>
    </w:rPr>
  </w:style>
  <w:style w:type="paragraph" w:customStyle="1" w:styleId="Tabletext">
    <w:name w:val="Table text"/>
    <w:basedOn w:val="a"/>
    <w:uiPriority w:val="99"/>
    <w:qFormat/>
    <w:rsid w:val="009C75E9"/>
    <w:pPr>
      <w:overflowPunct/>
      <w:autoSpaceDE/>
      <w:autoSpaceDN/>
      <w:adjustRightInd/>
      <w:spacing w:before="120" w:after="120"/>
      <w:jc w:val="both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481</Words>
  <Characters>2748</Characters>
  <Application>Microsoft Office Word</Application>
  <DocSecurity>0</DocSecurity>
  <Lines>22</Lines>
  <Paragraphs>6</Paragraphs>
  <ScaleCrop>false</ScaleCrop>
  <Company>Win10NeT.COM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生效期：</dc:title>
  <dc:creator>Lilly</dc:creator>
  <cp:lastModifiedBy>涛</cp:lastModifiedBy>
  <cp:revision>66</cp:revision>
  <cp:lastPrinted>2019-04-10T00:58:00Z</cp:lastPrinted>
  <dcterms:created xsi:type="dcterms:W3CDTF">2020-12-03T05:47:00Z</dcterms:created>
  <dcterms:modified xsi:type="dcterms:W3CDTF">2023-08-14T01:22:00Z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A7537E4DE05C44F09724A25C5F15A15F</vt:lpwstr>
  </property>
</Properties>
</file>