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</w:rPr>
        <w:t>质检室实验室和办公室改造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需求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改造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需求</w:t>
      </w:r>
      <w:r>
        <w:rPr>
          <w:rFonts w:hint="eastAsia" w:ascii="仿宋" w:hAnsi="仿宋" w:eastAsia="仿宋" w:cs="仿宋"/>
          <w:sz w:val="28"/>
          <w:szCs w:val="28"/>
        </w:rPr>
        <w:t>如下：</w:t>
      </w:r>
    </w:p>
    <w:p>
      <w:pPr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sz w:val="28"/>
          <w:szCs w:val="28"/>
        </w:rPr>
        <w:t>蛋白电泳实验室改造需求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、PCR实验室的样品制备室和产物分析室最容易产生气溶胶污染，为控制污染物外溢，在样品制备室和产物分析室分别增加独立的洗涤设施，包括饮用水水管、水池（各1个）、地漏、排污管（入研发楼污水处理系统）。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2、将现在的资料室改造为蛋白电泳室，专门用于非洲猪瘟疫苗相关样品的蛋白检测实验室。封闭此房间现有的门，在质检室控制区一侧重新开设一个门（1.2m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子母</w:t>
      </w:r>
      <w:r>
        <w:rPr>
          <w:rFonts w:hint="eastAsia" w:ascii="仿宋" w:hAnsi="仿宋" w:eastAsia="仿宋" w:cs="仿宋"/>
          <w:sz w:val="28"/>
          <w:szCs w:val="28"/>
        </w:rPr>
        <w:t>门，外开），在此功能间配置如下：</w:t>
      </w:r>
    </w:p>
    <w:p>
      <w:pPr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（1）洗涤设施：包括饮用水水管、水池（1个）、地漏、排污管（入研发楼污水处理系统）；</w:t>
      </w:r>
    </w:p>
    <w:p>
      <w:pPr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（2）实验操作台：房间的三面墙设置边台作为操作台，边台上含洗眼器1台，6孔插座4个，4孔插座1个；边台下面设置试剂柜，试剂柜的设置要方便人员坐台边操作实验；</w:t>
      </w:r>
    </w:p>
    <w:p>
      <w:pPr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（3）试剂吊柜：房间的两条长边的边台上方设置试剂吊柜，吊柜两层，下层为搁物架、上层为试剂柜。</w:t>
      </w:r>
    </w:p>
    <w:p>
      <w:pPr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（4）万向排气罩两个，分别安装在房间的两条长边的上方。</w:t>
      </w:r>
    </w:p>
    <w:p>
      <w:pPr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（5）配制冰箱1台。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28"/>
          <w:szCs w:val="28"/>
        </w:rPr>
        <w:t>、PCR实验室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改造</w:t>
      </w:r>
      <w:r>
        <w:rPr>
          <w:rFonts w:hint="eastAsia" w:ascii="仿宋" w:hAnsi="仿宋" w:eastAsia="仿宋" w:cs="仿宋"/>
          <w:b/>
          <w:sz w:val="28"/>
          <w:szCs w:val="28"/>
        </w:rPr>
        <w:t>需求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</w:rPr>
        <w:t>1、PCR实验室设置3个功能间：试剂准备室、样品制备室和扩增室，其中试剂准备室和样品制备室为现在2个小办公室改造，长度和宽度大小（5.1m*2.75m）在原基础上不变，扩增室长度*宽度=5m*4m。每个功能间墙面均应为彩钢结构（含顶棚）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靠近走道墙面如有空间设置可视窗。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2、三个功能间人流设置：每个功能间设置人流缓冲间，缓冲间尺寸均为长*宽=1.8m*1.2m.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3、三个功能间物流设置：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（1）每个功能间均对走廊设置传递窗，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传递窗分上下两层，</w:t>
      </w:r>
      <w:r>
        <w:rPr>
          <w:rFonts w:hint="eastAsia" w:ascii="仿宋" w:hAnsi="仿宋" w:eastAsia="仿宋" w:cs="仿宋"/>
          <w:sz w:val="28"/>
          <w:szCs w:val="28"/>
        </w:rPr>
        <w:t>分别传递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洁物和污物，每层传递窗内径尺寸：长*宽*高=0.4m*0.4m*0.4m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（2）试剂准备室与样品制备室之间设置传递窗，样品制备室和扩增室之间设置传递窗，传递窗内径尺寸：长*宽*高=0.3m*0.3m*0.3m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（传递窗上方安装压差表）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（3）所有传递窗均有紫外消毒功能。</w:t>
      </w:r>
    </w:p>
    <w:p>
      <w:pPr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4、边台设置：3个功能间均设置边台和吊柜，尺寸：长*宽=3.9m*0.75m；边台和吊柜之间设置试剂架，边台上设置合适插座（可参考现样品制备室）。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5、水池 ：样品制备室和扩增室均设置水池，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水池上设置洗眼器。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6、净化设备配置：试剂准备室配置超净工作台1台（1.2m），样品制备室和扩增室各配置B2生物安全柜1台（1.2m）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风系统和压差设置：3个功能间的压力梯度，从高到低单一流向：试剂准备室—样品制备室—扩增室，其压差分别为：试剂制备室+10pa﹥样品制备室0pa﹥扩增室-10pa，缓冲间压差分别为：试剂准备室缓冲间-10pa，样品制备室缓冲间-10pa，扩增室缓冲间-5pa。各功能间与相应缓冲间安装互锁。风系统设置空气温度调节功能。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</w:rPr>
        <w:t>8、门：门的方向根据气流方向设置，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统一更换为蓝色带玻璃视窗的闭锁门（与现有实验室保持一致）。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9、插座：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（1）超净工作台、生物安全柜、冰箱、传递窗均需要配制单独的插座。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（2）每个功能间实验台上安装适当插座，可参考现实验室。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（3）每个功能间空墙面处适当安装插座备用。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（4）每个功能间的缓冲间安装插座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若干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28"/>
          <w:szCs w:val="28"/>
        </w:rPr>
        <w:t>、理化实验室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改造</w:t>
      </w:r>
      <w:r>
        <w:rPr>
          <w:rFonts w:hint="eastAsia" w:ascii="仿宋" w:hAnsi="仿宋" w:eastAsia="仿宋" w:cs="仿宋"/>
          <w:b/>
          <w:sz w:val="28"/>
          <w:szCs w:val="28"/>
        </w:rPr>
        <w:t>需求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1、理化室整体大小：长*宽=8m*5.1m，墙面设置彩钢板（含顶棚），不设窗户，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靠近走道墙面如有空间设置可视窗。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2、通风橱：长*宽=1.5m*0.75m，含水池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3、边台1+吊柜：长*宽=（8-1.5）m*0.75m，吊柜和边台之间有玻璃置物架（可参考血清学检测室），边台下方是柜子，柜子向里缩进，方便试验人员坐位（可参考血清学检测室）。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4、边台2+吊柜：长*宽=（5.1-0.75）m*0.75m，吊柜和边台之间有玻璃置物架（可参考血清学检测室），边台下方是柜子，柜子向里缩进，方便试验人员坐位（可参考血清学检测室）。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5、中间台+试剂架+吊柜：长*宽=4.25m*1.5m，一端有水池，水池为双池，含洗眼器（参考现理化测定室）。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6、搁物架：长*宽=2.0m*0.6m（可适当延长，尽量不浪费空间）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7、插座：边台和中间台上相隔合适距离设置插座（参考血清学检测室），冰箱摆放处设置冰箱插座。其他未设置边台的两面墙设置合适插座（各2-4个）。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8、为保证人员工作条件舒适，需具备良好通风和合适温度条件。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28"/>
          <w:szCs w:val="28"/>
        </w:rPr>
        <w:t>、清洗消毒间改造需求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1、在环形走廊侧的合适位置设置一个传递窗，供传递物品用（PCR实验室、理化实验室的纯化水传递、需灭菌污物的传递）。传递窗内径尺寸：长*宽*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高=0.6m*0.6m*0.8m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sz w:val="28"/>
          <w:szCs w:val="28"/>
        </w:rPr>
        <w:t>、办公室配置需求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1、2楼半6个办公室（3大3小）分别为质检室主任办公室（1人）、动物室主任办公室（1人）、质检室主管办公室（2人）、质检室办公室（一、二、三，各10人），布局如图1所示：</w:t>
      </w:r>
    </w:p>
    <w:p>
      <w:p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图1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</w:rPr>
        <w:drawing>
          <wp:inline distT="0" distB="0" distL="0" distR="0">
            <wp:extent cx="5274310" cy="1385570"/>
            <wp:effectExtent l="0" t="0" r="2540" b="50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6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2、质检室办公室一、二、三这3个办公室均安排10个工位和1个单桌，其中6个工位为面对面卡座，4个工位为靠墙单面4联卡座。目前质检室各办公桌具体包括：2个4连单面卡座（共8个工位）、1个5联单面卡座（5个工位）、1个3联单面卡座（3个工位）、一个2联双面卡座（2个工位）、一个4联双面卡座（4个工位）、一个6联双面卡座（6个工位）。二楼半质检室办公室一、二、三具体布局如图2所示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</w:rPr>
        <w:drawing>
          <wp:inline distT="0" distB="0" distL="0" distR="0">
            <wp:extent cx="5274310" cy="4606925"/>
            <wp:effectExtent l="0" t="0" r="2540" b="317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07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办公室尺寸5.1m*5.95m（10+1个工位）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所有办公室的每个办公桌都需要能接通电源、网络；另外需要将现有卡座（28个）组装成图2所示（目前有3个不锈钢桌可安装在3个质检室办公室一、二、三的单桌位置，但仍缺2个卡座）。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sz w:val="28"/>
          <w:szCs w:val="28"/>
        </w:rPr>
        <w:t>、PCR实验室和理化室设备配置需求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985"/>
        <w:gridCol w:w="1984"/>
        <w:gridCol w:w="1559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3256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功能间</w:t>
            </w:r>
          </w:p>
        </w:tc>
        <w:tc>
          <w:tcPr>
            <w:tcW w:w="198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仪器设备仪表</w:t>
            </w:r>
          </w:p>
        </w:tc>
        <w:tc>
          <w:tcPr>
            <w:tcW w:w="1559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估价（元）</w:t>
            </w:r>
          </w:p>
        </w:tc>
        <w:tc>
          <w:tcPr>
            <w:tcW w:w="14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配置方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271" w:type="dxa"/>
            <w:vMerge w:val="restart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PCR实验室</w:t>
            </w:r>
          </w:p>
        </w:tc>
        <w:tc>
          <w:tcPr>
            <w:tcW w:w="1985" w:type="dxa"/>
            <w:vMerge w:val="restart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试剂准备室</w:t>
            </w:r>
          </w:p>
        </w:tc>
        <w:tc>
          <w:tcPr>
            <w:tcW w:w="1984" w:type="dxa"/>
          </w:tcPr>
          <w:p>
            <w:pPr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  <w:t>超净工作台</w:t>
            </w:r>
          </w:p>
          <w:p>
            <w:pPr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  <w:t>（苏州安泰）</w:t>
            </w:r>
          </w:p>
        </w:tc>
        <w:tc>
          <w:tcPr>
            <w:tcW w:w="1559" w:type="dxa"/>
          </w:tcPr>
          <w:p>
            <w:pPr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  <w:t>？</w:t>
            </w:r>
          </w:p>
        </w:tc>
        <w:tc>
          <w:tcPr>
            <w:tcW w:w="1425" w:type="dxa"/>
          </w:tcPr>
          <w:p>
            <w:pPr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  <w:t>乙方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271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冰箱</w:t>
            </w:r>
          </w:p>
        </w:tc>
        <w:tc>
          <w:tcPr>
            <w:tcW w:w="1559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25000</w:t>
            </w:r>
          </w:p>
        </w:tc>
        <w:tc>
          <w:tcPr>
            <w:tcW w:w="1425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甲方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71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离心机</w:t>
            </w:r>
          </w:p>
        </w:tc>
        <w:tc>
          <w:tcPr>
            <w:tcW w:w="1559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2000</w:t>
            </w:r>
          </w:p>
        </w:tc>
        <w:tc>
          <w:tcPr>
            <w:tcW w:w="1425" w:type="dxa"/>
          </w:tcPr>
          <w:p>
            <w:pPr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甲方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71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涡旋仪</w:t>
            </w:r>
          </w:p>
        </w:tc>
        <w:tc>
          <w:tcPr>
            <w:tcW w:w="1559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——</w:t>
            </w:r>
          </w:p>
        </w:tc>
        <w:tc>
          <w:tcPr>
            <w:tcW w:w="142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甲方已有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71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试剂准备室缓冲间</w:t>
            </w:r>
          </w:p>
        </w:tc>
        <w:tc>
          <w:tcPr>
            <w:tcW w:w="1984" w:type="dxa"/>
          </w:tcPr>
          <w:p>
            <w:pPr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  <w:t>压差表（2个）</w:t>
            </w:r>
          </w:p>
        </w:tc>
        <w:tc>
          <w:tcPr>
            <w:tcW w:w="1559" w:type="dxa"/>
          </w:tcPr>
          <w:p>
            <w:pPr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  <w:t>？</w:t>
            </w:r>
          </w:p>
        </w:tc>
        <w:tc>
          <w:tcPr>
            <w:tcW w:w="1425" w:type="dxa"/>
          </w:tcPr>
          <w:p>
            <w:pPr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  <w:t>乙方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271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手消毒器</w:t>
            </w:r>
          </w:p>
        </w:tc>
        <w:tc>
          <w:tcPr>
            <w:tcW w:w="1559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2000</w:t>
            </w:r>
          </w:p>
        </w:tc>
        <w:tc>
          <w:tcPr>
            <w:tcW w:w="1425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甲方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271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样品制备室</w:t>
            </w:r>
          </w:p>
        </w:tc>
        <w:tc>
          <w:tcPr>
            <w:tcW w:w="1984" w:type="dxa"/>
          </w:tcPr>
          <w:p>
            <w:pPr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  <w:t>B2生物安全柜</w:t>
            </w:r>
          </w:p>
          <w:p>
            <w:pPr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  <w:t>（苏州安泰）</w:t>
            </w:r>
          </w:p>
        </w:tc>
        <w:tc>
          <w:tcPr>
            <w:tcW w:w="1559" w:type="dxa"/>
          </w:tcPr>
          <w:p>
            <w:pPr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  <w:t>？</w:t>
            </w:r>
          </w:p>
        </w:tc>
        <w:tc>
          <w:tcPr>
            <w:tcW w:w="1425" w:type="dxa"/>
          </w:tcPr>
          <w:p>
            <w:pPr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  <w:t>乙方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71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冰箱</w:t>
            </w:r>
          </w:p>
        </w:tc>
        <w:tc>
          <w:tcPr>
            <w:tcW w:w="1559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25000</w:t>
            </w:r>
          </w:p>
        </w:tc>
        <w:tc>
          <w:tcPr>
            <w:tcW w:w="1425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甲方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71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核酸提取仪</w:t>
            </w:r>
          </w:p>
        </w:tc>
        <w:tc>
          <w:tcPr>
            <w:tcW w:w="1559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——</w:t>
            </w:r>
          </w:p>
        </w:tc>
        <w:tc>
          <w:tcPr>
            <w:tcW w:w="142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甲方已有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71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离心机</w:t>
            </w:r>
          </w:p>
        </w:tc>
        <w:tc>
          <w:tcPr>
            <w:tcW w:w="1559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——</w:t>
            </w:r>
          </w:p>
        </w:tc>
        <w:tc>
          <w:tcPr>
            <w:tcW w:w="142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甲方已有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271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恒温混匀仪</w:t>
            </w:r>
          </w:p>
        </w:tc>
        <w:tc>
          <w:tcPr>
            <w:tcW w:w="1559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——</w:t>
            </w:r>
          </w:p>
        </w:tc>
        <w:tc>
          <w:tcPr>
            <w:tcW w:w="142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甲方已有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71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涡旋仪</w:t>
            </w:r>
          </w:p>
        </w:tc>
        <w:tc>
          <w:tcPr>
            <w:tcW w:w="1559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2000</w:t>
            </w:r>
          </w:p>
        </w:tc>
        <w:tc>
          <w:tcPr>
            <w:tcW w:w="1425" w:type="dxa"/>
          </w:tcPr>
          <w:p>
            <w:pPr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甲方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71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样品制备室缓冲间</w:t>
            </w:r>
          </w:p>
        </w:tc>
        <w:tc>
          <w:tcPr>
            <w:tcW w:w="1984" w:type="dxa"/>
          </w:tcPr>
          <w:p>
            <w:pPr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  <w:t>压差表（2个）</w:t>
            </w:r>
          </w:p>
        </w:tc>
        <w:tc>
          <w:tcPr>
            <w:tcW w:w="1559" w:type="dxa"/>
          </w:tcPr>
          <w:p>
            <w:pPr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  <w:t>？</w:t>
            </w:r>
          </w:p>
        </w:tc>
        <w:tc>
          <w:tcPr>
            <w:tcW w:w="1425" w:type="dxa"/>
          </w:tcPr>
          <w:p>
            <w:pPr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  <w:t>乙方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71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手消毒器</w:t>
            </w:r>
          </w:p>
        </w:tc>
        <w:tc>
          <w:tcPr>
            <w:tcW w:w="1559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2000</w:t>
            </w:r>
          </w:p>
        </w:tc>
        <w:tc>
          <w:tcPr>
            <w:tcW w:w="1425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甲方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71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扩增室</w:t>
            </w:r>
          </w:p>
        </w:tc>
        <w:tc>
          <w:tcPr>
            <w:tcW w:w="1984" w:type="dxa"/>
          </w:tcPr>
          <w:p>
            <w:pPr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  <w:t>B2生物安全柜</w:t>
            </w:r>
          </w:p>
          <w:p>
            <w:pPr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  <w:t>（苏州安泰）</w:t>
            </w:r>
          </w:p>
        </w:tc>
        <w:tc>
          <w:tcPr>
            <w:tcW w:w="1559" w:type="dxa"/>
          </w:tcPr>
          <w:p>
            <w:pPr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  <w:t>？</w:t>
            </w:r>
          </w:p>
        </w:tc>
        <w:tc>
          <w:tcPr>
            <w:tcW w:w="1425" w:type="dxa"/>
          </w:tcPr>
          <w:p>
            <w:pPr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  <w:t>乙方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71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荧光定量PCR仪</w:t>
            </w:r>
          </w:p>
        </w:tc>
        <w:tc>
          <w:tcPr>
            <w:tcW w:w="1559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400000</w:t>
            </w:r>
          </w:p>
        </w:tc>
        <w:tc>
          <w:tcPr>
            <w:tcW w:w="1425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甲方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271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冰箱</w:t>
            </w:r>
          </w:p>
        </w:tc>
        <w:tc>
          <w:tcPr>
            <w:tcW w:w="1559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25000</w:t>
            </w:r>
          </w:p>
        </w:tc>
        <w:tc>
          <w:tcPr>
            <w:tcW w:w="1425" w:type="dxa"/>
          </w:tcPr>
          <w:p>
            <w:pPr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甲方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271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离心机</w:t>
            </w:r>
          </w:p>
        </w:tc>
        <w:tc>
          <w:tcPr>
            <w:tcW w:w="1559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2000</w:t>
            </w:r>
          </w:p>
        </w:tc>
        <w:tc>
          <w:tcPr>
            <w:tcW w:w="1425" w:type="dxa"/>
          </w:tcPr>
          <w:p>
            <w:pPr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甲方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271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涡旋仪</w:t>
            </w:r>
          </w:p>
        </w:tc>
        <w:tc>
          <w:tcPr>
            <w:tcW w:w="1559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2000</w:t>
            </w:r>
          </w:p>
        </w:tc>
        <w:tc>
          <w:tcPr>
            <w:tcW w:w="1425" w:type="dxa"/>
          </w:tcPr>
          <w:p>
            <w:pPr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甲方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271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扩增室缓冲间</w:t>
            </w:r>
          </w:p>
        </w:tc>
        <w:tc>
          <w:tcPr>
            <w:tcW w:w="1984" w:type="dxa"/>
          </w:tcPr>
          <w:p>
            <w:pPr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  <w:t>压差表（2个）</w:t>
            </w:r>
          </w:p>
        </w:tc>
        <w:tc>
          <w:tcPr>
            <w:tcW w:w="1559" w:type="dxa"/>
          </w:tcPr>
          <w:p>
            <w:pPr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  <w:t>？</w:t>
            </w:r>
          </w:p>
        </w:tc>
        <w:tc>
          <w:tcPr>
            <w:tcW w:w="1425" w:type="dxa"/>
          </w:tcPr>
          <w:p>
            <w:pPr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  <w:t>乙方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271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手消毒器</w:t>
            </w:r>
          </w:p>
        </w:tc>
        <w:tc>
          <w:tcPr>
            <w:tcW w:w="1559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2000</w:t>
            </w:r>
          </w:p>
        </w:tc>
        <w:tc>
          <w:tcPr>
            <w:tcW w:w="1425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甲方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256" w:type="dxa"/>
            <w:gridSpan w:val="2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理化室</w:t>
            </w:r>
          </w:p>
        </w:tc>
        <w:tc>
          <w:tcPr>
            <w:tcW w:w="1984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密封性测试仪</w:t>
            </w:r>
          </w:p>
        </w:tc>
        <w:tc>
          <w:tcPr>
            <w:tcW w:w="1559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——</w:t>
            </w:r>
          </w:p>
        </w:tc>
        <w:tc>
          <w:tcPr>
            <w:tcW w:w="1425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甲方已有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256" w:type="dxa"/>
            <w:gridSpan w:val="2"/>
            <w:vMerge w:val="continue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偏光应力仪</w:t>
            </w:r>
          </w:p>
        </w:tc>
        <w:tc>
          <w:tcPr>
            <w:tcW w:w="1559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——</w:t>
            </w:r>
          </w:p>
        </w:tc>
        <w:tc>
          <w:tcPr>
            <w:tcW w:w="1425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甲方已有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256" w:type="dxa"/>
            <w:gridSpan w:val="2"/>
            <w:vMerge w:val="continue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穿刺力测试仪</w:t>
            </w:r>
          </w:p>
        </w:tc>
        <w:tc>
          <w:tcPr>
            <w:tcW w:w="1559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——</w:t>
            </w:r>
          </w:p>
        </w:tc>
        <w:tc>
          <w:tcPr>
            <w:tcW w:w="1425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甲方已有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256" w:type="dxa"/>
            <w:gridSpan w:val="2"/>
            <w:vMerge w:val="continue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污水检测仪</w:t>
            </w:r>
          </w:p>
        </w:tc>
        <w:tc>
          <w:tcPr>
            <w:tcW w:w="1559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——</w:t>
            </w:r>
          </w:p>
        </w:tc>
        <w:tc>
          <w:tcPr>
            <w:tcW w:w="1425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甲方已有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256" w:type="dxa"/>
            <w:gridSpan w:val="2"/>
            <w:vMerge w:val="continue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仿宋" w:hAnsi="仿宋" w:eastAsia="仿宋" w:cs="仿宋"/>
                <w:color w:val="FF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highlight w:val="none"/>
              </w:rPr>
              <w:t>通风橱</w:t>
            </w:r>
          </w:p>
        </w:tc>
        <w:tc>
          <w:tcPr>
            <w:tcW w:w="1559" w:type="dxa"/>
          </w:tcPr>
          <w:p>
            <w:pPr>
              <w:rPr>
                <w:rFonts w:hint="eastAsia" w:ascii="仿宋" w:hAnsi="仿宋" w:eastAsia="仿宋" w:cs="仿宋"/>
                <w:color w:val="FF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highlight w:val="none"/>
              </w:rPr>
              <w:t>？</w:t>
            </w:r>
          </w:p>
        </w:tc>
        <w:tc>
          <w:tcPr>
            <w:tcW w:w="1425" w:type="dxa"/>
          </w:tcPr>
          <w:p>
            <w:pPr>
              <w:rPr>
                <w:rFonts w:hint="eastAsia" w:ascii="仿宋" w:hAnsi="仿宋" w:eastAsia="仿宋" w:cs="仿宋"/>
                <w:color w:val="FF0000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highlight w:val="none"/>
              </w:rPr>
              <w:t>乙方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256" w:type="dxa"/>
            <w:gridSpan w:val="2"/>
            <w:vMerge w:val="continue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玻璃仪器柜</w:t>
            </w:r>
          </w:p>
        </w:tc>
        <w:tc>
          <w:tcPr>
            <w:tcW w:w="1559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2000</w:t>
            </w:r>
          </w:p>
        </w:tc>
        <w:tc>
          <w:tcPr>
            <w:tcW w:w="142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甲方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256" w:type="dxa"/>
            <w:gridSpan w:val="2"/>
            <w:vMerge w:val="continue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冰箱</w:t>
            </w:r>
          </w:p>
        </w:tc>
        <w:tc>
          <w:tcPr>
            <w:tcW w:w="1559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5000</w:t>
            </w:r>
          </w:p>
        </w:tc>
        <w:tc>
          <w:tcPr>
            <w:tcW w:w="142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甲方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256" w:type="dxa"/>
            <w:gridSpan w:val="2"/>
            <w:vMerge w:val="continue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电热恒温干燥箱</w:t>
            </w:r>
          </w:p>
        </w:tc>
        <w:tc>
          <w:tcPr>
            <w:tcW w:w="1559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15000</w:t>
            </w:r>
          </w:p>
        </w:tc>
        <w:tc>
          <w:tcPr>
            <w:tcW w:w="142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甲方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256" w:type="dxa"/>
            <w:gridSpan w:val="2"/>
            <w:vMerge w:val="continue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8孔水浴锅</w:t>
            </w:r>
          </w:p>
        </w:tc>
        <w:tc>
          <w:tcPr>
            <w:tcW w:w="1559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500</w:t>
            </w:r>
          </w:p>
        </w:tc>
        <w:tc>
          <w:tcPr>
            <w:tcW w:w="142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甲方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256" w:type="dxa"/>
            <w:gridSpan w:val="2"/>
            <w:vMerge w:val="continue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pH计</w:t>
            </w:r>
          </w:p>
        </w:tc>
        <w:tc>
          <w:tcPr>
            <w:tcW w:w="1559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20000</w:t>
            </w:r>
          </w:p>
        </w:tc>
        <w:tc>
          <w:tcPr>
            <w:tcW w:w="142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甲方</w:t>
            </w:r>
          </w:p>
        </w:tc>
      </w:tr>
    </w:tbl>
    <w:p>
      <w:pPr>
        <w:rPr>
          <w:rFonts w:hint="eastAsia" w:ascii="仿宋" w:hAnsi="仿宋" w:eastAsia="仿宋" w:cs="仿宋"/>
          <w:sz w:val="20"/>
          <w:szCs w:val="20"/>
        </w:rPr>
      </w:pPr>
    </w:p>
    <w:p>
      <w:pPr>
        <w:numPr>
          <w:ilvl w:val="0"/>
          <w:numId w:val="2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附件</w:t>
      </w:r>
    </w:p>
    <w:p>
      <w:pPr>
        <w:numPr>
          <w:numId w:val="0"/>
        </w:numPr>
        <w:rPr>
          <w:rFonts w:hint="default" w:ascii="仿宋" w:hAnsi="仿宋" w:eastAsia="仿宋" w:cs="仿宋"/>
          <w:b w:val="0"/>
          <w:bCs w:val="0"/>
          <w:sz w:val="28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32"/>
          <w:lang w:val="en-US" w:eastAsia="zh-CN"/>
        </w:rPr>
        <w:t>附件一：主要用材品牌说明（黑体）</w:t>
      </w:r>
    </w:p>
    <w:p>
      <w:pPr>
        <w:numPr>
          <w:numId w:val="0"/>
        </w:numPr>
        <w:rPr>
          <w:rFonts w:hint="default" w:ascii="仿宋" w:hAnsi="仿宋" w:eastAsia="仿宋" w:cs="仿宋"/>
          <w:b w:val="0"/>
          <w:bCs w:val="0"/>
          <w:sz w:val="28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32"/>
          <w:lang w:val="en-US" w:eastAsia="zh-CN"/>
        </w:rPr>
        <w:t>附件二：电气图</w:t>
      </w:r>
    </w:p>
    <w:p>
      <w:pPr>
        <w:numPr>
          <w:numId w:val="0"/>
        </w:numPr>
        <w:rPr>
          <w:rFonts w:hint="default" w:ascii="仿宋" w:hAnsi="仿宋" w:eastAsia="仿宋" w:cs="仿宋"/>
          <w:b w:val="0"/>
          <w:bCs w:val="0"/>
          <w:sz w:val="28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32"/>
          <w:lang w:val="en-US" w:eastAsia="zh-CN"/>
        </w:rPr>
        <w:t>附件三：空调图</w:t>
      </w:r>
    </w:p>
    <w:p>
      <w:pPr>
        <w:numPr>
          <w:numId w:val="0"/>
        </w:numPr>
        <w:rPr>
          <w:rFonts w:hint="default" w:ascii="仿宋" w:hAnsi="仿宋" w:eastAsia="仿宋" w:cs="仿宋"/>
          <w:b w:val="0"/>
          <w:bCs w:val="0"/>
          <w:sz w:val="28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32"/>
          <w:lang w:val="en-US" w:eastAsia="zh-CN"/>
        </w:rPr>
        <w:t>附件四：装饰图</w:t>
      </w:r>
    </w:p>
    <w:p>
      <w:pPr>
        <w:numPr>
          <w:numId w:val="0"/>
        </w:numPr>
        <w:rPr>
          <w:rFonts w:hint="default" w:ascii="仿宋" w:hAnsi="仿宋" w:eastAsia="仿宋" w:cs="仿宋"/>
          <w:b w:val="0"/>
          <w:bCs w:val="0"/>
          <w:sz w:val="28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32"/>
          <w:lang w:val="en-US" w:eastAsia="zh-CN"/>
        </w:rPr>
        <w:t>附件五：竞争性磋商文件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4442E6"/>
    <w:multiLevelType w:val="singleLevel"/>
    <w:tmpl w:val="AB4442E6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13E1532"/>
    <w:multiLevelType w:val="singleLevel"/>
    <w:tmpl w:val="713E1532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ljZmVkYTM1ZWM3ZjBkMWQ3YWFlNzg5MzIwZjhlZjcifQ=="/>
  </w:docVars>
  <w:rsids>
    <w:rsidRoot w:val="006E7C6E"/>
    <w:rsid w:val="0005691D"/>
    <w:rsid w:val="001341C9"/>
    <w:rsid w:val="001C4DF0"/>
    <w:rsid w:val="00227320"/>
    <w:rsid w:val="002321DF"/>
    <w:rsid w:val="00241F97"/>
    <w:rsid w:val="002578EC"/>
    <w:rsid w:val="002768AD"/>
    <w:rsid w:val="00311CDA"/>
    <w:rsid w:val="00325549"/>
    <w:rsid w:val="00397342"/>
    <w:rsid w:val="003B3FFE"/>
    <w:rsid w:val="00427772"/>
    <w:rsid w:val="004A47F7"/>
    <w:rsid w:val="004B556A"/>
    <w:rsid w:val="00517E68"/>
    <w:rsid w:val="00553D63"/>
    <w:rsid w:val="0058590E"/>
    <w:rsid w:val="00585998"/>
    <w:rsid w:val="005D070A"/>
    <w:rsid w:val="005E3AF3"/>
    <w:rsid w:val="005F0762"/>
    <w:rsid w:val="00611450"/>
    <w:rsid w:val="00684755"/>
    <w:rsid w:val="006B46D0"/>
    <w:rsid w:val="006E7C6E"/>
    <w:rsid w:val="007038D9"/>
    <w:rsid w:val="007148A5"/>
    <w:rsid w:val="0077400E"/>
    <w:rsid w:val="00815DAB"/>
    <w:rsid w:val="008864DF"/>
    <w:rsid w:val="009B10CB"/>
    <w:rsid w:val="00A51447"/>
    <w:rsid w:val="00B0153F"/>
    <w:rsid w:val="00B757F5"/>
    <w:rsid w:val="00B96262"/>
    <w:rsid w:val="00B969AE"/>
    <w:rsid w:val="00BF1649"/>
    <w:rsid w:val="00C22388"/>
    <w:rsid w:val="00C93AF5"/>
    <w:rsid w:val="00D02C75"/>
    <w:rsid w:val="00DD75B9"/>
    <w:rsid w:val="00DE7640"/>
    <w:rsid w:val="00DF0A53"/>
    <w:rsid w:val="00E71BD0"/>
    <w:rsid w:val="00F82D1D"/>
    <w:rsid w:val="00FE4689"/>
    <w:rsid w:val="00FE5C17"/>
    <w:rsid w:val="14A158F8"/>
    <w:rsid w:val="2D6E2C02"/>
    <w:rsid w:val="3956149D"/>
    <w:rsid w:val="3F1D0940"/>
    <w:rsid w:val="692D1011"/>
    <w:rsid w:val="6EBF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6</Pages>
  <Words>380</Words>
  <Characters>2169</Characters>
  <Lines>18</Lines>
  <Paragraphs>5</Paragraphs>
  <TotalTime>15</TotalTime>
  <ScaleCrop>false</ScaleCrop>
  <LinksUpToDate>false</LinksUpToDate>
  <CharactersWithSpaces>2544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2023-11-28T01:12:00Z</dcterms:created>
  <dc:creator>Administrator</dc:creator>
  <cp:lastModifiedBy>尚平</cp:lastModifiedBy>
  <dcterms:modified xsi:type="dcterms:W3CDTF">2024-01-16T03:30:20Z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02AA98A6D0C143B09E124BF77690FE61_12</vt:lpwstr>
  </property>
</Properties>
</file>