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47B" w:rsidRDefault="0044647B">
      <w:pPr>
        <w:pStyle w:val="TitleofTemplate"/>
        <w:rPr>
          <w:rFonts w:ascii="宋体" w:hAnsi="宋体"/>
          <w:b w:val="0"/>
          <w:sz w:val="24"/>
          <w:lang w:eastAsia="zh-CN"/>
        </w:rPr>
      </w:pPr>
    </w:p>
    <w:p w:rsidR="0044647B" w:rsidRDefault="0044647B">
      <w:pPr>
        <w:pStyle w:val="TitleofTemplate"/>
        <w:rPr>
          <w:rFonts w:ascii="宋体" w:hAnsi="宋体"/>
          <w:b w:val="0"/>
          <w:sz w:val="24"/>
          <w:lang w:eastAsia="zh-CN"/>
        </w:rPr>
      </w:pPr>
    </w:p>
    <w:p w:rsidR="0044647B" w:rsidRDefault="0044647B">
      <w:pPr>
        <w:pStyle w:val="TitleofTemplate"/>
        <w:rPr>
          <w:rFonts w:ascii="宋体" w:hAnsi="宋体"/>
          <w:b w:val="0"/>
          <w:sz w:val="24"/>
          <w:lang w:eastAsia="zh-CN"/>
        </w:rPr>
      </w:pPr>
    </w:p>
    <w:p w:rsidR="0044647B" w:rsidRDefault="0044647B">
      <w:pPr>
        <w:pStyle w:val="TitleofTemplate"/>
        <w:rPr>
          <w:rFonts w:ascii="宋体" w:hAnsi="宋体"/>
          <w:b w:val="0"/>
          <w:sz w:val="24"/>
          <w:lang w:eastAsia="zh-CN"/>
        </w:rPr>
      </w:pPr>
    </w:p>
    <w:p w:rsidR="0044647B" w:rsidRDefault="0044647B">
      <w:pPr>
        <w:pStyle w:val="TitleofTemplate"/>
        <w:rPr>
          <w:rFonts w:ascii="宋体" w:hAnsi="宋体"/>
          <w:b w:val="0"/>
          <w:sz w:val="24"/>
          <w:lang w:eastAsia="zh-CN"/>
        </w:rPr>
      </w:pPr>
    </w:p>
    <w:p w:rsidR="0044647B" w:rsidRDefault="0044647B">
      <w:pPr>
        <w:pStyle w:val="TitleofTemplate"/>
        <w:rPr>
          <w:rFonts w:ascii="宋体" w:hAnsi="宋体"/>
          <w:b w:val="0"/>
          <w:sz w:val="24"/>
          <w:lang w:eastAsia="zh-CN"/>
        </w:rPr>
      </w:pPr>
    </w:p>
    <w:p w:rsidR="0044647B" w:rsidRDefault="0044647B">
      <w:pPr>
        <w:pStyle w:val="TitleofTemplate"/>
        <w:rPr>
          <w:rFonts w:ascii="宋体" w:hAnsi="宋体"/>
          <w:b w:val="0"/>
          <w:sz w:val="24"/>
          <w:lang w:eastAsia="zh-CN"/>
        </w:rPr>
      </w:pPr>
    </w:p>
    <w:p w:rsidR="0044647B" w:rsidRDefault="0044647B">
      <w:pPr>
        <w:pStyle w:val="TitleofTemplate"/>
        <w:rPr>
          <w:rFonts w:ascii="宋体" w:hAnsi="宋体"/>
          <w:b w:val="0"/>
          <w:sz w:val="24"/>
          <w:lang w:eastAsia="zh-CN"/>
        </w:rPr>
      </w:pPr>
    </w:p>
    <w:p w:rsidR="0044647B" w:rsidRDefault="0044647B">
      <w:pPr>
        <w:pStyle w:val="TitleofTemplate"/>
        <w:rPr>
          <w:rFonts w:ascii="宋体" w:hAnsi="宋体"/>
          <w:b w:val="0"/>
          <w:sz w:val="24"/>
          <w:lang w:eastAsia="zh-CN"/>
        </w:rPr>
      </w:pPr>
    </w:p>
    <w:p w:rsidR="0044647B" w:rsidRDefault="0044647B">
      <w:pPr>
        <w:pStyle w:val="TitleofTemplate"/>
        <w:rPr>
          <w:rFonts w:ascii="宋体" w:hAnsi="宋体"/>
          <w:b w:val="0"/>
          <w:sz w:val="24"/>
          <w:lang w:eastAsia="zh-CN"/>
        </w:rPr>
      </w:pPr>
    </w:p>
    <w:p w:rsidR="0044647B" w:rsidRDefault="0044647B">
      <w:pPr>
        <w:pStyle w:val="TitleofTemplate"/>
        <w:rPr>
          <w:rFonts w:ascii="宋体" w:hAnsi="宋体"/>
          <w:b w:val="0"/>
          <w:sz w:val="24"/>
          <w:lang w:eastAsia="zh-CN"/>
        </w:rPr>
      </w:pPr>
    </w:p>
    <w:p w:rsidR="0044647B" w:rsidRDefault="0044647B">
      <w:pPr>
        <w:pStyle w:val="TitleofTemplate"/>
        <w:rPr>
          <w:rFonts w:ascii="宋体" w:hAnsi="宋体"/>
          <w:b w:val="0"/>
          <w:sz w:val="24"/>
          <w:lang w:eastAsia="zh-CN"/>
        </w:rPr>
      </w:pPr>
    </w:p>
    <w:p w:rsidR="0044647B" w:rsidRDefault="00065759">
      <w:pPr>
        <w:spacing w:line="360" w:lineRule="auto"/>
        <w:ind w:leftChars="-373" w:left="-783" w:rightChars="-361" w:right="-758"/>
        <w:jc w:val="center"/>
        <w:rPr>
          <w:rFonts w:ascii="宋体" w:hAnsi="宋体"/>
          <w:sz w:val="52"/>
          <w:szCs w:val="52"/>
        </w:rPr>
      </w:pPr>
      <w:r>
        <w:rPr>
          <w:rFonts w:ascii="宋体" w:hAnsi="宋体"/>
          <w:sz w:val="52"/>
          <w:szCs w:val="52"/>
        </w:rPr>
        <w:t>层析系统</w:t>
      </w:r>
      <w:r>
        <w:rPr>
          <w:rFonts w:ascii="宋体" w:hAnsi="宋体" w:hint="eastAsia"/>
          <w:sz w:val="52"/>
          <w:szCs w:val="52"/>
        </w:rPr>
        <w:t>设备</w:t>
      </w:r>
    </w:p>
    <w:p w:rsidR="0044647B" w:rsidRDefault="00065759">
      <w:pPr>
        <w:spacing w:line="360" w:lineRule="auto"/>
        <w:ind w:leftChars="-373" w:left="-783" w:rightChars="-361" w:right="-758"/>
        <w:jc w:val="center"/>
        <w:rPr>
          <w:rFonts w:ascii="宋体" w:hAnsi="宋体"/>
          <w:sz w:val="52"/>
          <w:szCs w:val="52"/>
        </w:rPr>
      </w:pPr>
      <w:r>
        <w:rPr>
          <w:rFonts w:ascii="宋体" w:hAnsi="宋体" w:hint="eastAsia"/>
          <w:sz w:val="52"/>
          <w:szCs w:val="52"/>
        </w:rPr>
        <w:t>用户需求说明书</w:t>
      </w:r>
    </w:p>
    <w:p w:rsidR="0044647B" w:rsidRDefault="00065759">
      <w:pPr>
        <w:widowControl/>
        <w:jc w:val="left"/>
        <w:rPr>
          <w:rFonts w:ascii="宋体" w:hAnsi="宋体"/>
          <w:smallCaps/>
          <w:kern w:val="0"/>
          <w:sz w:val="24"/>
        </w:rPr>
      </w:pPr>
      <w:r>
        <w:rPr>
          <w:rFonts w:ascii="宋体" w:hAnsi="宋体"/>
          <w:b/>
          <w:sz w:val="24"/>
        </w:rPr>
        <w:br w:type="page"/>
      </w:r>
    </w:p>
    <w:p w:rsidR="0044647B" w:rsidRDefault="0044647B">
      <w:pPr>
        <w:pStyle w:val="TitleofTemplate"/>
        <w:rPr>
          <w:rFonts w:ascii="宋体" w:hAnsi="宋体"/>
          <w:b w:val="0"/>
          <w:sz w:val="24"/>
          <w:lang w:eastAsia="zh-CN"/>
        </w:rPr>
      </w:pPr>
    </w:p>
    <w:p w:rsidR="0044647B" w:rsidRDefault="0044647B">
      <w:pPr>
        <w:pStyle w:val="TitleofTemplate"/>
        <w:rPr>
          <w:rFonts w:ascii="宋体" w:hAnsi="宋体"/>
          <w:b w:val="0"/>
          <w:sz w:val="24"/>
          <w:lang w:eastAsia="zh-CN"/>
        </w:rPr>
      </w:pPr>
    </w:p>
    <w:p w:rsidR="0044647B" w:rsidRDefault="0044647B">
      <w:pPr>
        <w:pStyle w:val="TitleofTemplate"/>
        <w:rPr>
          <w:rFonts w:ascii="宋体" w:hAnsi="宋体"/>
          <w:b w:val="0"/>
          <w:sz w:val="24"/>
          <w:lang w:eastAsia="zh-CN"/>
        </w:rPr>
      </w:pPr>
    </w:p>
    <w:p w:rsidR="0044647B" w:rsidRDefault="0044647B">
      <w:pPr>
        <w:spacing w:line="360" w:lineRule="auto"/>
        <w:jc w:val="center"/>
        <w:rPr>
          <w:rFonts w:ascii="宋体" w:hAnsi="宋体"/>
          <w:szCs w:val="21"/>
        </w:rPr>
      </w:pPr>
      <w:bookmarkStart w:id="0" w:name="OLE_LINK14"/>
      <w:bookmarkStart w:id="1" w:name="OLE_LINK13"/>
    </w:p>
    <w:p w:rsidR="0044647B" w:rsidRDefault="0044647B">
      <w:pPr>
        <w:spacing w:line="360" w:lineRule="auto"/>
        <w:jc w:val="center"/>
        <w:rPr>
          <w:rFonts w:ascii="宋体" w:hAnsi="宋体"/>
          <w:szCs w:val="21"/>
        </w:rPr>
      </w:pPr>
    </w:p>
    <w:p w:rsidR="0044647B" w:rsidRDefault="0044647B">
      <w:pPr>
        <w:spacing w:line="360" w:lineRule="auto"/>
        <w:jc w:val="center"/>
        <w:rPr>
          <w:rFonts w:ascii="宋体" w:hAnsi="宋体"/>
          <w:szCs w:val="21"/>
        </w:rPr>
      </w:pPr>
    </w:p>
    <w:p w:rsidR="0044647B" w:rsidRDefault="0044647B">
      <w:pPr>
        <w:spacing w:line="360" w:lineRule="auto"/>
        <w:jc w:val="center"/>
        <w:rPr>
          <w:rFonts w:ascii="宋体" w:hAnsi="宋体"/>
          <w:szCs w:val="21"/>
        </w:rPr>
      </w:pPr>
    </w:p>
    <w:p w:rsidR="0044647B" w:rsidRDefault="0044647B">
      <w:pPr>
        <w:spacing w:line="360" w:lineRule="auto"/>
        <w:jc w:val="center"/>
        <w:rPr>
          <w:rFonts w:ascii="宋体" w:hAnsi="宋体"/>
          <w:szCs w:val="21"/>
        </w:rPr>
      </w:pPr>
    </w:p>
    <w:p w:rsidR="0044647B" w:rsidRDefault="0044647B">
      <w:pPr>
        <w:spacing w:line="360" w:lineRule="auto"/>
        <w:jc w:val="center"/>
        <w:rPr>
          <w:rFonts w:ascii="宋体" w:hAnsi="宋体"/>
          <w:szCs w:val="21"/>
        </w:rPr>
      </w:pPr>
    </w:p>
    <w:p w:rsidR="0044647B" w:rsidRDefault="0044647B">
      <w:pPr>
        <w:spacing w:line="360" w:lineRule="auto"/>
        <w:jc w:val="center"/>
        <w:rPr>
          <w:rFonts w:ascii="宋体" w:hAnsi="宋体"/>
          <w:szCs w:val="21"/>
        </w:rPr>
      </w:pPr>
    </w:p>
    <w:p w:rsidR="0044647B" w:rsidRDefault="0044647B">
      <w:pPr>
        <w:spacing w:line="360" w:lineRule="auto"/>
        <w:jc w:val="center"/>
        <w:rPr>
          <w:rFonts w:ascii="宋体" w:hAnsi="宋体"/>
          <w:szCs w:val="21"/>
        </w:rPr>
      </w:pPr>
    </w:p>
    <w:p w:rsidR="0044647B" w:rsidRDefault="0044647B">
      <w:pPr>
        <w:spacing w:line="360" w:lineRule="auto"/>
        <w:jc w:val="center"/>
        <w:rPr>
          <w:rFonts w:ascii="宋体" w:hAnsi="宋体"/>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5682"/>
      </w:tblGrid>
      <w:tr w:rsidR="0044647B">
        <w:tc>
          <w:tcPr>
            <w:tcW w:w="8522" w:type="dxa"/>
            <w:gridSpan w:val="2"/>
          </w:tcPr>
          <w:p w:rsidR="0044647B" w:rsidRDefault="00065759">
            <w:pPr>
              <w:spacing w:line="460" w:lineRule="exact"/>
              <w:jc w:val="center"/>
              <w:rPr>
                <w:rFonts w:ascii="宋体" w:hAnsi="宋体"/>
                <w:b/>
                <w:sz w:val="24"/>
              </w:rPr>
            </w:pPr>
            <w:r>
              <w:rPr>
                <w:rFonts w:ascii="宋体" w:hAnsi="宋体" w:hint="eastAsia"/>
                <w:b/>
                <w:sz w:val="24"/>
              </w:rPr>
              <w:t>审批</w:t>
            </w:r>
          </w:p>
        </w:tc>
      </w:tr>
      <w:tr w:rsidR="0044647B">
        <w:tc>
          <w:tcPr>
            <w:tcW w:w="2840" w:type="dxa"/>
          </w:tcPr>
          <w:p w:rsidR="0044647B" w:rsidRDefault="00065759">
            <w:pPr>
              <w:spacing w:line="460" w:lineRule="exact"/>
              <w:jc w:val="center"/>
              <w:rPr>
                <w:rFonts w:ascii="宋体" w:hAnsi="宋体"/>
                <w:b/>
                <w:sz w:val="24"/>
              </w:rPr>
            </w:pPr>
            <w:r>
              <w:rPr>
                <w:rFonts w:ascii="宋体" w:hAnsi="宋体" w:hint="eastAsia"/>
                <w:b/>
                <w:sz w:val="24"/>
              </w:rPr>
              <w:t>申请人</w:t>
            </w:r>
          </w:p>
        </w:tc>
        <w:tc>
          <w:tcPr>
            <w:tcW w:w="5682" w:type="dxa"/>
          </w:tcPr>
          <w:p w:rsidR="0044647B" w:rsidRDefault="0044647B">
            <w:pPr>
              <w:spacing w:line="460" w:lineRule="exact"/>
              <w:jc w:val="center"/>
              <w:rPr>
                <w:rFonts w:ascii="宋体" w:hAnsi="宋体"/>
                <w:b/>
                <w:sz w:val="24"/>
              </w:rPr>
            </w:pPr>
          </w:p>
          <w:p w:rsidR="0044647B" w:rsidRDefault="0044647B">
            <w:pPr>
              <w:spacing w:line="460" w:lineRule="exact"/>
              <w:jc w:val="center"/>
              <w:rPr>
                <w:rFonts w:ascii="宋体" w:hAnsi="宋体"/>
                <w:b/>
                <w:sz w:val="24"/>
              </w:rPr>
            </w:pPr>
          </w:p>
        </w:tc>
      </w:tr>
      <w:tr w:rsidR="0044647B">
        <w:tc>
          <w:tcPr>
            <w:tcW w:w="2840" w:type="dxa"/>
          </w:tcPr>
          <w:p w:rsidR="0044647B" w:rsidRDefault="00065759">
            <w:pPr>
              <w:spacing w:line="460" w:lineRule="exact"/>
              <w:jc w:val="center"/>
              <w:rPr>
                <w:rFonts w:ascii="宋体" w:hAnsi="宋体"/>
                <w:b/>
                <w:sz w:val="24"/>
              </w:rPr>
            </w:pPr>
            <w:r>
              <w:rPr>
                <w:rFonts w:ascii="宋体" w:hAnsi="宋体" w:hint="eastAsia"/>
                <w:b/>
                <w:sz w:val="24"/>
              </w:rPr>
              <w:t>使用部门负责人</w:t>
            </w:r>
          </w:p>
        </w:tc>
        <w:tc>
          <w:tcPr>
            <w:tcW w:w="5682" w:type="dxa"/>
          </w:tcPr>
          <w:p w:rsidR="0044647B" w:rsidRDefault="0044647B">
            <w:pPr>
              <w:spacing w:line="460" w:lineRule="exact"/>
              <w:jc w:val="center"/>
              <w:rPr>
                <w:rFonts w:ascii="宋体" w:hAnsi="宋体"/>
                <w:b/>
                <w:sz w:val="24"/>
              </w:rPr>
            </w:pPr>
          </w:p>
          <w:p w:rsidR="0044647B" w:rsidRDefault="0044647B">
            <w:pPr>
              <w:spacing w:line="460" w:lineRule="exact"/>
              <w:jc w:val="center"/>
              <w:rPr>
                <w:rFonts w:ascii="宋体" w:hAnsi="宋体"/>
                <w:b/>
                <w:sz w:val="24"/>
              </w:rPr>
            </w:pPr>
          </w:p>
        </w:tc>
      </w:tr>
      <w:tr w:rsidR="0044647B">
        <w:tc>
          <w:tcPr>
            <w:tcW w:w="2840" w:type="dxa"/>
          </w:tcPr>
          <w:p w:rsidR="0044647B" w:rsidRDefault="00065759">
            <w:pPr>
              <w:spacing w:line="460" w:lineRule="exact"/>
              <w:jc w:val="center"/>
              <w:rPr>
                <w:rFonts w:ascii="宋体" w:hAnsi="宋体"/>
                <w:b/>
                <w:sz w:val="24"/>
              </w:rPr>
            </w:pPr>
            <w:r>
              <w:rPr>
                <w:rFonts w:ascii="宋体" w:hAnsi="宋体" w:hint="eastAsia"/>
                <w:b/>
                <w:sz w:val="24"/>
              </w:rPr>
              <w:t>使用部门分管领导</w:t>
            </w:r>
          </w:p>
        </w:tc>
        <w:tc>
          <w:tcPr>
            <w:tcW w:w="5682" w:type="dxa"/>
          </w:tcPr>
          <w:p w:rsidR="0044647B" w:rsidRDefault="0044647B">
            <w:pPr>
              <w:spacing w:line="460" w:lineRule="exact"/>
              <w:jc w:val="center"/>
              <w:rPr>
                <w:rFonts w:ascii="宋体" w:hAnsi="宋体"/>
                <w:b/>
                <w:sz w:val="24"/>
              </w:rPr>
            </w:pPr>
          </w:p>
          <w:p w:rsidR="0044647B" w:rsidRDefault="0044647B">
            <w:pPr>
              <w:spacing w:line="460" w:lineRule="exact"/>
              <w:jc w:val="center"/>
              <w:rPr>
                <w:rFonts w:ascii="宋体" w:hAnsi="宋体"/>
                <w:b/>
                <w:sz w:val="24"/>
              </w:rPr>
            </w:pPr>
          </w:p>
        </w:tc>
      </w:tr>
    </w:tbl>
    <w:p w:rsidR="0044647B" w:rsidRDefault="0044647B">
      <w:pPr>
        <w:spacing w:line="360" w:lineRule="auto"/>
        <w:rPr>
          <w:rFonts w:ascii="宋体" w:hAnsi="宋体"/>
          <w:szCs w:val="21"/>
        </w:rPr>
      </w:pPr>
    </w:p>
    <w:p w:rsidR="0044647B" w:rsidRDefault="00065759">
      <w:pPr>
        <w:widowControl/>
        <w:jc w:val="left"/>
        <w:rPr>
          <w:rFonts w:ascii="宋体" w:hAnsi="宋体"/>
          <w:szCs w:val="21"/>
        </w:rPr>
      </w:pPr>
      <w:r>
        <w:rPr>
          <w:rFonts w:ascii="宋体" w:hAnsi="宋体"/>
          <w:szCs w:val="21"/>
        </w:rPr>
        <w:br w:type="page"/>
      </w:r>
    </w:p>
    <w:bookmarkEnd w:id="0"/>
    <w:bookmarkEnd w:id="1"/>
    <w:p w:rsidR="0044647B" w:rsidRDefault="00065759">
      <w:pPr>
        <w:pStyle w:val="a4"/>
        <w:jc w:val="center"/>
        <w:rPr>
          <w:rFonts w:ascii="宋体" w:eastAsia="宋体" w:hAnsi="宋体"/>
          <w:sz w:val="32"/>
          <w:szCs w:val="32"/>
        </w:rPr>
      </w:pPr>
      <w:r>
        <w:rPr>
          <w:rFonts w:ascii="宋体" w:eastAsia="宋体" w:hAnsi="宋体" w:hint="eastAsia"/>
          <w:sz w:val="32"/>
          <w:szCs w:val="32"/>
        </w:rPr>
        <w:lastRenderedPageBreak/>
        <w:t>目</w:t>
      </w:r>
      <w:r>
        <w:rPr>
          <w:rFonts w:ascii="宋体" w:eastAsia="宋体" w:hAnsi="宋体" w:hint="eastAsia"/>
          <w:sz w:val="32"/>
          <w:szCs w:val="32"/>
        </w:rPr>
        <w:t xml:space="preserve"> </w:t>
      </w:r>
      <w:r>
        <w:rPr>
          <w:rFonts w:ascii="宋体" w:eastAsia="宋体" w:hAnsi="宋体" w:hint="eastAsia"/>
          <w:sz w:val="32"/>
          <w:szCs w:val="32"/>
        </w:rPr>
        <w:t>录</w:t>
      </w:r>
      <w:r>
        <w:rPr>
          <w:rFonts w:ascii="宋体" w:eastAsia="宋体" w:hAnsi="宋体" w:hint="eastAsia"/>
          <w:sz w:val="32"/>
          <w:szCs w:val="32"/>
        </w:rPr>
        <w:t xml:space="preserve"> </w:t>
      </w:r>
    </w:p>
    <w:p w:rsidR="0044647B" w:rsidRDefault="00065759">
      <w:pPr>
        <w:pStyle w:val="10"/>
        <w:tabs>
          <w:tab w:val="left" w:pos="840"/>
          <w:tab w:val="right" w:leader="dot" w:pos="8664"/>
        </w:tabs>
        <w:rPr>
          <w:rFonts w:asciiTheme="minorHAnsi" w:eastAsiaTheme="minorEastAsia" w:hAnsiTheme="minorHAnsi" w:cstheme="minorBidi"/>
          <w:b w:val="0"/>
          <w:bCs w:val="0"/>
          <w:caps w:val="0"/>
          <w:kern w:val="2"/>
          <w:sz w:val="21"/>
          <w:szCs w:val="22"/>
          <w:lang w:eastAsia="zh-CN"/>
        </w:rPr>
      </w:pPr>
      <w:r>
        <w:rPr>
          <w:rFonts w:ascii="宋体" w:hAnsi="宋体"/>
          <w:b w:val="0"/>
          <w:sz w:val="21"/>
          <w:szCs w:val="21"/>
        </w:rPr>
        <w:fldChar w:fldCharType="begin"/>
      </w:r>
      <w:r>
        <w:rPr>
          <w:rFonts w:ascii="宋体" w:hAnsi="宋体"/>
          <w:b w:val="0"/>
          <w:sz w:val="21"/>
          <w:szCs w:val="21"/>
        </w:rPr>
        <w:instrText xml:space="preserve"> TOC \o "1-2" \h \z </w:instrText>
      </w:r>
      <w:r>
        <w:rPr>
          <w:rFonts w:ascii="宋体" w:hAnsi="宋体"/>
          <w:b w:val="0"/>
          <w:sz w:val="21"/>
          <w:szCs w:val="21"/>
        </w:rPr>
        <w:fldChar w:fldCharType="separate"/>
      </w:r>
      <w:hyperlink w:anchor="_Toc74174882" w:history="1">
        <w:r>
          <w:rPr>
            <w:rStyle w:val="af0"/>
            <w:rFonts w:ascii="宋体" w:hAnsi="宋体"/>
          </w:rPr>
          <w:t>1.</w:t>
        </w:r>
        <w:r>
          <w:rPr>
            <w:rFonts w:asciiTheme="minorHAnsi" w:eastAsiaTheme="minorEastAsia" w:hAnsiTheme="minorHAnsi" w:cstheme="minorBidi"/>
            <w:b w:val="0"/>
            <w:bCs w:val="0"/>
            <w:caps w:val="0"/>
            <w:kern w:val="2"/>
            <w:sz w:val="21"/>
            <w:szCs w:val="22"/>
            <w:lang w:eastAsia="zh-CN"/>
          </w:rPr>
          <w:tab/>
        </w:r>
        <w:r>
          <w:rPr>
            <w:rStyle w:val="af0"/>
            <w:rFonts w:ascii="宋体" w:hAnsi="宋体"/>
          </w:rPr>
          <w:t>目的</w:t>
        </w:r>
        <w:r>
          <w:tab/>
        </w:r>
        <w:r>
          <w:fldChar w:fldCharType="begin"/>
        </w:r>
        <w:r>
          <w:instrText xml:space="preserve"> PAGEREF _Toc74174882 \h </w:instrText>
        </w:r>
        <w:r>
          <w:fldChar w:fldCharType="separate"/>
        </w:r>
        <w:r>
          <w:t>3</w:t>
        </w:r>
        <w:r>
          <w:fldChar w:fldCharType="end"/>
        </w:r>
      </w:hyperlink>
    </w:p>
    <w:p w:rsidR="0044647B" w:rsidRDefault="00065759">
      <w:pPr>
        <w:pStyle w:val="10"/>
        <w:tabs>
          <w:tab w:val="left" w:pos="840"/>
          <w:tab w:val="right" w:leader="dot" w:pos="8664"/>
        </w:tabs>
        <w:rPr>
          <w:rFonts w:asciiTheme="minorHAnsi" w:eastAsiaTheme="minorEastAsia" w:hAnsiTheme="minorHAnsi" w:cstheme="minorBidi"/>
          <w:b w:val="0"/>
          <w:bCs w:val="0"/>
          <w:caps w:val="0"/>
          <w:kern w:val="2"/>
          <w:sz w:val="21"/>
          <w:szCs w:val="22"/>
          <w:lang w:eastAsia="zh-CN"/>
        </w:rPr>
      </w:pPr>
      <w:hyperlink w:anchor="_Toc74174883" w:history="1">
        <w:r>
          <w:rPr>
            <w:rStyle w:val="af0"/>
            <w:rFonts w:ascii="宋体" w:hAnsi="宋体"/>
          </w:rPr>
          <w:t>2.</w:t>
        </w:r>
        <w:r>
          <w:rPr>
            <w:rFonts w:asciiTheme="minorHAnsi" w:eastAsiaTheme="minorEastAsia" w:hAnsiTheme="minorHAnsi" w:cstheme="minorBidi"/>
            <w:b w:val="0"/>
            <w:bCs w:val="0"/>
            <w:caps w:val="0"/>
            <w:kern w:val="2"/>
            <w:sz w:val="21"/>
            <w:szCs w:val="22"/>
            <w:lang w:eastAsia="zh-CN"/>
          </w:rPr>
          <w:tab/>
        </w:r>
        <w:r>
          <w:rPr>
            <w:rStyle w:val="af0"/>
            <w:rFonts w:ascii="宋体" w:hAnsi="宋体"/>
          </w:rPr>
          <w:t>供应商工作内容和范围</w:t>
        </w:r>
        <w:r>
          <w:tab/>
        </w:r>
        <w:r>
          <w:fldChar w:fldCharType="begin"/>
        </w:r>
        <w:r>
          <w:instrText xml:space="preserve"> PAGEREF _Toc74174883 \h </w:instrText>
        </w:r>
        <w:r>
          <w:fldChar w:fldCharType="separate"/>
        </w:r>
        <w:r>
          <w:t>3</w:t>
        </w:r>
        <w:r>
          <w:fldChar w:fldCharType="end"/>
        </w:r>
      </w:hyperlink>
    </w:p>
    <w:p w:rsidR="0044647B" w:rsidRDefault="00065759">
      <w:pPr>
        <w:pStyle w:val="10"/>
        <w:tabs>
          <w:tab w:val="left" w:pos="840"/>
          <w:tab w:val="right" w:leader="dot" w:pos="8664"/>
        </w:tabs>
        <w:rPr>
          <w:rFonts w:asciiTheme="minorHAnsi" w:eastAsiaTheme="minorEastAsia" w:hAnsiTheme="minorHAnsi" w:cstheme="minorBidi"/>
          <w:b w:val="0"/>
          <w:bCs w:val="0"/>
          <w:caps w:val="0"/>
          <w:kern w:val="2"/>
          <w:sz w:val="21"/>
          <w:szCs w:val="22"/>
          <w:lang w:eastAsia="zh-CN"/>
        </w:rPr>
      </w:pPr>
      <w:hyperlink w:anchor="_Toc74174884" w:history="1">
        <w:r>
          <w:rPr>
            <w:rStyle w:val="af0"/>
            <w:rFonts w:ascii="宋体" w:hAnsi="宋体"/>
          </w:rPr>
          <w:t>3.</w:t>
        </w:r>
        <w:r>
          <w:rPr>
            <w:rFonts w:asciiTheme="minorHAnsi" w:eastAsiaTheme="minorEastAsia" w:hAnsiTheme="minorHAnsi" w:cstheme="minorBidi"/>
            <w:b w:val="0"/>
            <w:bCs w:val="0"/>
            <w:caps w:val="0"/>
            <w:kern w:val="2"/>
            <w:sz w:val="21"/>
            <w:szCs w:val="22"/>
            <w:lang w:eastAsia="zh-CN"/>
          </w:rPr>
          <w:tab/>
        </w:r>
        <w:r>
          <w:rPr>
            <w:rStyle w:val="af0"/>
          </w:rPr>
          <w:t>术语定义</w:t>
        </w:r>
        <w:r>
          <w:tab/>
        </w:r>
        <w:r>
          <w:fldChar w:fldCharType="begin"/>
        </w:r>
        <w:r>
          <w:instrText xml:space="preserve"> PAGEREF _To</w:instrText>
        </w:r>
        <w:r>
          <w:instrText xml:space="preserve">c74174884 \h </w:instrText>
        </w:r>
        <w:r>
          <w:fldChar w:fldCharType="separate"/>
        </w:r>
        <w:r>
          <w:t>4</w:t>
        </w:r>
        <w:r>
          <w:fldChar w:fldCharType="end"/>
        </w:r>
      </w:hyperlink>
    </w:p>
    <w:p w:rsidR="0044647B" w:rsidRDefault="00065759">
      <w:pPr>
        <w:pStyle w:val="10"/>
        <w:tabs>
          <w:tab w:val="left" w:pos="840"/>
          <w:tab w:val="right" w:leader="dot" w:pos="8664"/>
        </w:tabs>
        <w:rPr>
          <w:rFonts w:asciiTheme="minorHAnsi" w:eastAsiaTheme="minorEastAsia" w:hAnsiTheme="minorHAnsi" w:cstheme="minorBidi"/>
          <w:b w:val="0"/>
          <w:bCs w:val="0"/>
          <w:caps w:val="0"/>
          <w:kern w:val="2"/>
          <w:sz w:val="21"/>
          <w:szCs w:val="22"/>
          <w:lang w:eastAsia="zh-CN"/>
        </w:rPr>
      </w:pPr>
      <w:hyperlink w:anchor="_Toc74174885" w:history="1">
        <w:r>
          <w:rPr>
            <w:rStyle w:val="af0"/>
            <w:rFonts w:ascii="宋体" w:hAnsi="宋体"/>
          </w:rPr>
          <w:t>4.</w:t>
        </w:r>
        <w:r>
          <w:rPr>
            <w:rFonts w:asciiTheme="minorHAnsi" w:eastAsiaTheme="minorEastAsia" w:hAnsiTheme="minorHAnsi" w:cstheme="minorBidi"/>
            <w:b w:val="0"/>
            <w:bCs w:val="0"/>
            <w:caps w:val="0"/>
            <w:kern w:val="2"/>
            <w:sz w:val="21"/>
            <w:szCs w:val="22"/>
            <w:lang w:eastAsia="zh-CN"/>
          </w:rPr>
          <w:tab/>
        </w:r>
        <w:r>
          <w:rPr>
            <w:rStyle w:val="af0"/>
          </w:rPr>
          <w:t>规范和标准</w:t>
        </w:r>
        <w:r>
          <w:tab/>
        </w:r>
        <w:r>
          <w:fldChar w:fldCharType="begin"/>
        </w:r>
        <w:r>
          <w:instrText xml:space="preserve"> PAGEREF _Toc74174885 \h </w:instrText>
        </w:r>
        <w:r>
          <w:fldChar w:fldCharType="separate"/>
        </w:r>
        <w:r>
          <w:t>4</w:t>
        </w:r>
        <w:r>
          <w:fldChar w:fldCharType="end"/>
        </w:r>
      </w:hyperlink>
    </w:p>
    <w:p w:rsidR="0044647B" w:rsidRDefault="00065759">
      <w:pPr>
        <w:pStyle w:val="10"/>
        <w:tabs>
          <w:tab w:val="left" w:pos="840"/>
          <w:tab w:val="right" w:leader="dot" w:pos="8664"/>
        </w:tabs>
        <w:rPr>
          <w:rFonts w:asciiTheme="minorHAnsi" w:eastAsiaTheme="minorEastAsia" w:hAnsiTheme="minorHAnsi" w:cstheme="minorBidi"/>
          <w:b w:val="0"/>
          <w:bCs w:val="0"/>
          <w:caps w:val="0"/>
          <w:kern w:val="2"/>
          <w:sz w:val="21"/>
          <w:szCs w:val="22"/>
          <w:lang w:eastAsia="zh-CN"/>
        </w:rPr>
      </w:pPr>
      <w:hyperlink w:anchor="_Toc74174886" w:history="1">
        <w:r>
          <w:rPr>
            <w:rStyle w:val="af0"/>
            <w:rFonts w:ascii="宋体" w:hAnsi="宋体"/>
          </w:rPr>
          <w:t>5.</w:t>
        </w:r>
        <w:r>
          <w:rPr>
            <w:rFonts w:asciiTheme="minorHAnsi" w:eastAsiaTheme="minorEastAsia" w:hAnsiTheme="minorHAnsi" w:cstheme="minorBidi"/>
            <w:b w:val="0"/>
            <w:bCs w:val="0"/>
            <w:caps w:val="0"/>
            <w:kern w:val="2"/>
            <w:sz w:val="21"/>
            <w:szCs w:val="22"/>
            <w:lang w:eastAsia="zh-CN"/>
          </w:rPr>
          <w:tab/>
        </w:r>
        <w:r>
          <w:rPr>
            <w:rStyle w:val="af0"/>
          </w:rPr>
          <w:t>基本要求</w:t>
        </w:r>
        <w:r>
          <w:tab/>
        </w:r>
        <w:r>
          <w:fldChar w:fldCharType="begin"/>
        </w:r>
        <w:r>
          <w:instrText xml:space="preserve"> PAGEREF _Toc74174886 \h </w:instrText>
        </w:r>
        <w:r>
          <w:fldChar w:fldCharType="separate"/>
        </w:r>
        <w:r>
          <w:t>7</w:t>
        </w:r>
        <w:r>
          <w:fldChar w:fldCharType="end"/>
        </w:r>
      </w:hyperlink>
    </w:p>
    <w:p w:rsidR="0044647B" w:rsidRDefault="00065759">
      <w:pPr>
        <w:pStyle w:val="10"/>
        <w:tabs>
          <w:tab w:val="left" w:pos="840"/>
          <w:tab w:val="right" w:leader="dot" w:pos="8664"/>
        </w:tabs>
        <w:rPr>
          <w:rFonts w:asciiTheme="minorHAnsi" w:eastAsiaTheme="minorEastAsia" w:hAnsiTheme="minorHAnsi" w:cstheme="minorBidi"/>
          <w:b w:val="0"/>
          <w:bCs w:val="0"/>
          <w:caps w:val="0"/>
          <w:kern w:val="2"/>
          <w:sz w:val="21"/>
          <w:szCs w:val="22"/>
          <w:lang w:eastAsia="zh-CN"/>
        </w:rPr>
      </w:pPr>
      <w:hyperlink w:anchor="_Toc74174887" w:history="1">
        <w:r>
          <w:rPr>
            <w:rStyle w:val="af0"/>
            <w:rFonts w:ascii="宋体" w:hAnsi="宋体"/>
          </w:rPr>
          <w:t>7.</w:t>
        </w:r>
        <w:r>
          <w:rPr>
            <w:rFonts w:asciiTheme="minorHAnsi" w:eastAsiaTheme="minorEastAsia" w:hAnsiTheme="minorHAnsi" w:cstheme="minorBidi"/>
            <w:b w:val="0"/>
            <w:bCs w:val="0"/>
            <w:caps w:val="0"/>
            <w:kern w:val="2"/>
            <w:sz w:val="21"/>
            <w:szCs w:val="22"/>
            <w:lang w:eastAsia="zh-CN"/>
          </w:rPr>
          <w:tab/>
        </w:r>
        <w:r>
          <w:rPr>
            <w:rStyle w:val="af0"/>
            <w:rFonts w:ascii="宋体" w:hAnsi="宋体"/>
          </w:rPr>
          <w:t>文件要求</w:t>
        </w:r>
        <w:r>
          <w:tab/>
        </w:r>
        <w:r>
          <w:fldChar w:fldCharType="begin"/>
        </w:r>
        <w:r>
          <w:instrText xml:space="preserve"> PAGEREF _Toc74174887 \h </w:instrText>
        </w:r>
        <w:r>
          <w:fldChar w:fldCharType="separate"/>
        </w:r>
        <w:r>
          <w:t>12</w:t>
        </w:r>
        <w:r>
          <w:fldChar w:fldCharType="end"/>
        </w:r>
      </w:hyperlink>
    </w:p>
    <w:p w:rsidR="0044647B" w:rsidRDefault="00065759">
      <w:pPr>
        <w:pStyle w:val="10"/>
        <w:tabs>
          <w:tab w:val="left" w:pos="840"/>
          <w:tab w:val="right" w:leader="dot" w:pos="8664"/>
        </w:tabs>
        <w:rPr>
          <w:rFonts w:asciiTheme="minorHAnsi" w:eastAsiaTheme="minorEastAsia" w:hAnsiTheme="minorHAnsi" w:cstheme="minorBidi"/>
          <w:b w:val="0"/>
          <w:bCs w:val="0"/>
          <w:caps w:val="0"/>
          <w:kern w:val="2"/>
          <w:sz w:val="21"/>
          <w:szCs w:val="22"/>
          <w:lang w:eastAsia="zh-CN"/>
        </w:rPr>
      </w:pPr>
      <w:hyperlink w:anchor="_Toc74174888" w:history="1">
        <w:r>
          <w:rPr>
            <w:rStyle w:val="af0"/>
            <w:rFonts w:ascii="宋体" w:hAnsi="宋体"/>
          </w:rPr>
          <w:t>8.</w:t>
        </w:r>
        <w:r>
          <w:rPr>
            <w:rFonts w:asciiTheme="minorHAnsi" w:eastAsiaTheme="minorEastAsia" w:hAnsiTheme="minorHAnsi" w:cstheme="minorBidi"/>
            <w:b w:val="0"/>
            <w:bCs w:val="0"/>
            <w:caps w:val="0"/>
            <w:kern w:val="2"/>
            <w:sz w:val="21"/>
            <w:szCs w:val="22"/>
            <w:lang w:eastAsia="zh-CN"/>
          </w:rPr>
          <w:tab/>
        </w:r>
        <w:r>
          <w:rPr>
            <w:rStyle w:val="af0"/>
            <w:rFonts w:ascii="宋体" w:hAnsi="宋体"/>
          </w:rPr>
          <w:t>其它要求</w:t>
        </w:r>
        <w:r>
          <w:tab/>
        </w:r>
        <w:r>
          <w:fldChar w:fldCharType="begin"/>
        </w:r>
        <w:r>
          <w:instrText xml:space="preserve"> PAGEREF _Toc74174888 \h </w:instrText>
        </w:r>
        <w:r>
          <w:fldChar w:fldCharType="separate"/>
        </w:r>
        <w:r>
          <w:t>14</w:t>
        </w:r>
        <w:r>
          <w:fldChar w:fldCharType="end"/>
        </w:r>
      </w:hyperlink>
    </w:p>
    <w:p w:rsidR="0044647B" w:rsidRDefault="00065759">
      <w:pPr>
        <w:pStyle w:val="10"/>
        <w:tabs>
          <w:tab w:val="left" w:pos="840"/>
          <w:tab w:val="right" w:leader="dot" w:pos="8664"/>
        </w:tabs>
        <w:rPr>
          <w:rFonts w:asciiTheme="minorHAnsi" w:eastAsiaTheme="minorEastAsia" w:hAnsiTheme="minorHAnsi" w:cstheme="minorBidi"/>
          <w:b w:val="0"/>
          <w:bCs w:val="0"/>
          <w:caps w:val="0"/>
          <w:kern w:val="2"/>
          <w:sz w:val="21"/>
          <w:szCs w:val="22"/>
          <w:lang w:eastAsia="zh-CN"/>
        </w:rPr>
      </w:pPr>
      <w:hyperlink w:anchor="_Toc74174889" w:history="1">
        <w:r>
          <w:rPr>
            <w:rStyle w:val="af0"/>
            <w:rFonts w:ascii="宋体" w:hAnsi="宋体"/>
          </w:rPr>
          <w:t>9.</w:t>
        </w:r>
        <w:r>
          <w:rPr>
            <w:rFonts w:asciiTheme="minorHAnsi" w:eastAsiaTheme="minorEastAsia" w:hAnsiTheme="minorHAnsi" w:cstheme="minorBidi"/>
            <w:b w:val="0"/>
            <w:bCs w:val="0"/>
            <w:caps w:val="0"/>
            <w:kern w:val="2"/>
            <w:sz w:val="21"/>
            <w:szCs w:val="22"/>
            <w:lang w:eastAsia="zh-CN"/>
          </w:rPr>
          <w:tab/>
        </w:r>
        <w:r>
          <w:rPr>
            <w:rStyle w:val="af0"/>
            <w:rFonts w:ascii="宋体" w:hAnsi="宋体"/>
          </w:rPr>
          <w:t>质量保证</w:t>
        </w:r>
        <w:r>
          <w:tab/>
        </w:r>
        <w:r>
          <w:fldChar w:fldCharType="begin"/>
        </w:r>
        <w:r>
          <w:instrText xml:space="preserve"> PAGEREF _Toc74174889 \h </w:instrText>
        </w:r>
        <w:r>
          <w:fldChar w:fldCharType="separate"/>
        </w:r>
        <w:r>
          <w:t>14</w:t>
        </w:r>
        <w:r>
          <w:fldChar w:fldCharType="end"/>
        </w:r>
      </w:hyperlink>
    </w:p>
    <w:p w:rsidR="0044647B" w:rsidRDefault="00065759">
      <w:pPr>
        <w:pStyle w:val="10"/>
        <w:tabs>
          <w:tab w:val="left" w:pos="840"/>
          <w:tab w:val="right" w:leader="dot" w:pos="8664"/>
        </w:tabs>
      </w:pPr>
      <w:hyperlink w:anchor="_Toc74174890" w:history="1">
        <w:r>
          <w:rPr>
            <w:rStyle w:val="af0"/>
            <w:rFonts w:ascii="宋体" w:hAnsi="宋体"/>
          </w:rPr>
          <w:t>10.</w:t>
        </w:r>
        <w:r>
          <w:rPr>
            <w:rFonts w:asciiTheme="minorHAnsi" w:eastAsiaTheme="minorEastAsia" w:hAnsiTheme="minorHAnsi" w:cstheme="minorBidi"/>
            <w:b w:val="0"/>
            <w:bCs w:val="0"/>
            <w:caps w:val="0"/>
            <w:kern w:val="2"/>
            <w:sz w:val="21"/>
            <w:szCs w:val="22"/>
            <w:lang w:eastAsia="zh-CN"/>
          </w:rPr>
          <w:tab/>
        </w:r>
        <w:r>
          <w:rPr>
            <w:rStyle w:val="af0"/>
            <w:rFonts w:ascii="宋体" w:hAnsi="宋体"/>
          </w:rPr>
          <w:t>售后服务</w:t>
        </w:r>
        <w:r>
          <w:tab/>
        </w:r>
        <w:r>
          <w:fldChar w:fldCharType="begin"/>
        </w:r>
        <w:r>
          <w:instrText xml:space="preserve"> PAGEREF _Toc7417</w:instrText>
        </w:r>
        <w:r>
          <w:instrText xml:space="preserve">4890 \h </w:instrText>
        </w:r>
        <w:r>
          <w:fldChar w:fldCharType="separate"/>
        </w:r>
        <w:r>
          <w:t>14</w:t>
        </w:r>
        <w:r>
          <w:fldChar w:fldCharType="end"/>
        </w:r>
      </w:hyperlink>
    </w:p>
    <w:p w:rsidR="0044647B" w:rsidRDefault="00065759">
      <w:pPr>
        <w:widowControl/>
        <w:jc w:val="left"/>
        <w:rPr>
          <w:lang w:eastAsia="en-US"/>
        </w:rPr>
      </w:pPr>
      <w:r>
        <w:rPr>
          <w:lang w:eastAsia="en-US"/>
        </w:rPr>
        <w:br w:type="page"/>
      </w:r>
    </w:p>
    <w:p w:rsidR="0044647B" w:rsidRDefault="00065759">
      <w:pPr>
        <w:pStyle w:val="1"/>
        <w:widowControl/>
        <w:numPr>
          <w:ilvl w:val="0"/>
          <w:numId w:val="0"/>
        </w:numPr>
        <w:spacing w:line="360" w:lineRule="auto"/>
        <w:jc w:val="left"/>
        <w:rPr>
          <w:rFonts w:ascii="宋体" w:hAnsi="宋体"/>
          <w:b w:val="0"/>
          <w:szCs w:val="21"/>
        </w:rPr>
      </w:pPr>
      <w:r>
        <w:rPr>
          <w:rFonts w:ascii="宋体" w:hAnsi="宋体"/>
          <w:b w:val="0"/>
          <w:szCs w:val="21"/>
        </w:rPr>
        <w:lastRenderedPageBreak/>
        <w:fldChar w:fldCharType="end"/>
      </w:r>
      <w:bookmarkStart w:id="2" w:name="_Toc228869990"/>
      <w:bookmarkStart w:id="3" w:name="_Toc74174882"/>
      <w:bookmarkStart w:id="4" w:name="_Toc229213595"/>
      <w:bookmarkStart w:id="5" w:name="_Toc228870429"/>
      <w:bookmarkStart w:id="6" w:name="_Toc320033260"/>
      <w:bookmarkStart w:id="7" w:name="_Toc447631743"/>
      <w:r>
        <w:rPr>
          <w:rFonts w:ascii="宋体" w:hAnsi="宋体" w:hint="eastAsia"/>
          <w:b w:val="0"/>
          <w:szCs w:val="21"/>
        </w:rPr>
        <w:t xml:space="preserve">1  </w:t>
      </w:r>
      <w:r>
        <w:rPr>
          <w:rFonts w:ascii="宋体" w:hAnsi="宋体"/>
          <w:b w:val="0"/>
          <w:szCs w:val="21"/>
        </w:rPr>
        <w:t>目的</w:t>
      </w:r>
      <w:bookmarkEnd w:id="2"/>
      <w:bookmarkEnd w:id="3"/>
      <w:bookmarkEnd w:id="4"/>
      <w:bookmarkEnd w:id="5"/>
      <w:bookmarkEnd w:id="6"/>
      <w:bookmarkEnd w:id="7"/>
    </w:p>
    <w:p w:rsidR="0044647B" w:rsidRDefault="00065759">
      <w:pPr>
        <w:ind w:firstLineChars="200" w:firstLine="420"/>
        <w:rPr>
          <w:rFonts w:ascii="宋体" w:hAnsi="宋体"/>
          <w:b/>
          <w:szCs w:val="21"/>
        </w:rPr>
      </w:pPr>
      <w:r>
        <w:rPr>
          <w:rFonts w:ascii="宋体" w:hAnsi="宋体"/>
          <w:szCs w:val="21"/>
        </w:rPr>
        <w:t>该文件旨在从项目和系统的角度阐述用户的需求，总结了用户对该项目的质量和相关要求，描述了用户对该设备的工作过程及功能的期望。主要包括相关法规符合度和用户的具体需求，这份文件是构建起项目和系统的文件体系的基础，同时也是验证的可接受标准的依据。设备生产商应在规定的时间内完成并达到本用户需求的目标和可接受的质量标准。本文件中未列出的具体要求，以最新相关版本的法律或行业标准为依据。</w:t>
      </w:r>
    </w:p>
    <w:p w:rsidR="0044647B" w:rsidRDefault="00065759">
      <w:pPr>
        <w:ind w:firstLineChars="200" w:firstLine="420"/>
        <w:rPr>
          <w:rFonts w:ascii="宋体" w:hAnsi="宋体"/>
          <w:bCs/>
          <w:kern w:val="44"/>
          <w:szCs w:val="21"/>
        </w:rPr>
      </w:pPr>
      <w:r>
        <w:rPr>
          <w:rFonts w:ascii="宋体" w:hAnsi="宋体"/>
          <w:bCs/>
          <w:kern w:val="44"/>
          <w:szCs w:val="21"/>
        </w:rPr>
        <w:t>本用户要求将作为采购合同的附件形式递交给供应商。</w:t>
      </w:r>
    </w:p>
    <w:p w:rsidR="0044647B" w:rsidRDefault="0044647B">
      <w:pPr>
        <w:pStyle w:val="1"/>
        <w:widowControl/>
        <w:numPr>
          <w:ilvl w:val="0"/>
          <w:numId w:val="0"/>
        </w:numPr>
        <w:spacing w:line="360" w:lineRule="auto"/>
        <w:jc w:val="left"/>
        <w:rPr>
          <w:rFonts w:ascii="宋体" w:hAnsi="宋体"/>
          <w:b w:val="0"/>
          <w:szCs w:val="21"/>
        </w:rPr>
      </w:pPr>
      <w:bookmarkStart w:id="8" w:name="_Toc450468917"/>
      <w:bookmarkStart w:id="9" w:name="_Toc361325930"/>
      <w:bookmarkStart w:id="10" w:name="_Toc289421665"/>
      <w:bookmarkStart w:id="11" w:name="_Toc74174883"/>
      <w:bookmarkStart w:id="12" w:name="_Toc291233299"/>
    </w:p>
    <w:p w:rsidR="0044647B" w:rsidRDefault="00065759">
      <w:pPr>
        <w:pStyle w:val="1"/>
        <w:widowControl/>
        <w:numPr>
          <w:ilvl w:val="0"/>
          <w:numId w:val="0"/>
        </w:numPr>
        <w:spacing w:line="360" w:lineRule="auto"/>
        <w:jc w:val="left"/>
        <w:rPr>
          <w:rFonts w:ascii="宋体" w:hAnsi="宋体"/>
          <w:b w:val="0"/>
          <w:szCs w:val="21"/>
        </w:rPr>
      </w:pPr>
      <w:r>
        <w:rPr>
          <w:rFonts w:ascii="宋体" w:hAnsi="宋体" w:hint="eastAsia"/>
          <w:b w:val="0"/>
          <w:szCs w:val="21"/>
        </w:rPr>
        <w:t xml:space="preserve">2  </w:t>
      </w:r>
      <w:r>
        <w:rPr>
          <w:rFonts w:ascii="宋体" w:hAnsi="宋体"/>
          <w:b w:val="0"/>
          <w:szCs w:val="21"/>
        </w:rPr>
        <w:t>范围</w:t>
      </w:r>
      <w:bookmarkEnd w:id="8"/>
      <w:bookmarkEnd w:id="9"/>
      <w:bookmarkEnd w:id="10"/>
      <w:bookmarkEnd w:id="11"/>
    </w:p>
    <w:p w:rsidR="0044647B" w:rsidRDefault="00065759">
      <w:pPr>
        <w:ind w:firstLineChars="100" w:firstLine="210"/>
        <w:rPr>
          <w:rFonts w:ascii="宋体" w:hAnsi="宋体"/>
          <w:b/>
          <w:szCs w:val="21"/>
        </w:rPr>
      </w:pPr>
      <w:bookmarkStart w:id="13" w:name="_Toc455071532"/>
      <w:bookmarkStart w:id="14" w:name="_Toc455678575"/>
      <w:bookmarkStart w:id="15" w:name="_Toc455070941"/>
      <w:r>
        <w:rPr>
          <w:rFonts w:ascii="宋体" w:hAnsi="宋体" w:hint="eastAsia"/>
          <w:szCs w:val="21"/>
        </w:rPr>
        <w:t>层析系统</w:t>
      </w:r>
      <w:r w:rsidR="00B321C7">
        <w:rPr>
          <w:rFonts w:ascii="宋体" w:hAnsi="宋体"/>
          <w:szCs w:val="21"/>
        </w:rPr>
        <w:t>2</w:t>
      </w:r>
      <w:r>
        <w:rPr>
          <w:rFonts w:ascii="宋体" w:hAnsi="宋体" w:hint="eastAsia"/>
          <w:szCs w:val="21"/>
        </w:rPr>
        <w:t>套。本文说明关于层析系统的供应，其组成部分有</w:t>
      </w:r>
      <w:r>
        <w:rPr>
          <w:rFonts w:ascii="宋体" w:hAnsi="宋体"/>
          <w:szCs w:val="21"/>
        </w:rPr>
        <w:t>:</w:t>
      </w:r>
      <w:r>
        <w:rPr>
          <w:rFonts w:ascii="宋体" w:hAnsi="宋体" w:hint="eastAsia"/>
          <w:szCs w:val="21"/>
        </w:rPr>
        <w:t>层析系统操作主机一台、层析工作站、配件包、维修包、易损配件包、用户手册及两根层析柱空柱等。</w:t>
      </w:r>
      <w:bookmarkEnd w:id="13"/>
      <w:bookmarkEnd w:id="14"/>
      <w:bookmarkEnd w:id="15"/>
    </w:p>
    <w:tbl>
      <w:tblPr>
        <w:tblpPr w:leftFromText="180" w:rightFromText="180" w:vertAnchor="text" w:horzAnchor="margin" w:tblpXSpec="center" w:tblpY="100"/>
        <w:tblW w:w="48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2587"/>
        <w:gridCol w:w="2236"/>
        <w:gridCol w:w="1558"/>
        <w:gridCol w:w="707"/>
      </w:tblGrid>
      <w:tr w:rsidR="0044647B">
        <w:trPr>
          <w:trHeight w:val="631"/>
          <w:jc w:val="center"/>
        </w:trPr>
        <w:tc>
          <w:tcPr>
            <w:tcW w:w="901" w:type="pct"/>
            <w:shd w:val="clear" w:color="auto" w:fill="C0C0C0"/>
            <w:vAlign w:val="center"/>
          </w:tcPr>
          <w:p w:rsidR="0044647B" w:rsidRDefault="00065759">
            <w:pPr>
              <w:spacing w:line="360" w:lineRule="auto"/>
              <w:jc w:val="center"/>
              <w:rPr>
                <w:rFonts w:ascii="宋体" w:hAnsi="宋体"/>
                <w:szCs w:val="21"/>
              </w:rPr>
            </w:pPr>
            <w:r>
              <w:rPr>
                <w:rFonts w:ascii="宋体" w:hAnsi="宋体"/>
                <w:szCs w:val="21"/>
              </w:rPr>
              <w:t>数量</w:t>
            </w:r>
          </w:p>
        </w:tc>
        <w:tc>
          <w:tcPr>
            <w:tcW w:w="1495" w:type="pct"/>
            <w:shd w:val="clear" w:color="auto" w:fill="C0C0C0"/>
            <w:vAlign w:val="center"/>
          </w:tcPr>
          <w:p w:rsidR="0044647B" w:rsidRDefault="00065759">
            <w:pPr>
              <w:spacing w:line="360" w:lineRule="auto"/>
              <w:jc w:val="center"/>
              <w:rPr>
                <w:rFonts w:ascii="宋体" w:hAnsi="宋体"/>
                <w:szCs w:val="21"/>
              </w:rPr>
            </w:pPr>
            <w:r>
              <w:rPr>
                <w:rFonts w:ascii="宋体" w:hAnsi="宋体" w:hint="eastAsia"/>
                <w:szCs w:val="21"/>
              </w:rPr>
              <w:t>主要规格参数</w:t>
            </w:r>
          </w:p>
        </w:tc>
        <w:tc>
          <w:tcPr>
            <w:tcW w:w="1292" w:type="pct"/>
            <w:shd w:val="clear" w:color="auto" w:fill="C0C0C0"/>
            <w:vAlign w:val="center"/>
          </w:tcPr>
          <w:p w:rsidR="0044647B" w:rsidRDefault="00065759">
            <w:pPr>
              <w:spacing w:line="360" w:lineRule="auto"/>
              <w:jc w:val="center"/>
              <w:rPr>
                <w:rFonts w:ascii="宋体" w:hAnsi="宋体"/>
                <w:szCs w:val="21"/>
              </w:rPr>
            </w:pPr>
            <w:r>
              <w:rPr>
                <w:rFonts w:ascii="宋体" w:hAnsi="宋体"/>
                <w:szCs w:val="21"/>
              </w:rPr>
              <w:t>安装环境</w:t>
            </w:r>
          </w:p>
        </w:tc>
        <w:tc>
          <w:tcPr>
            <w:tcW w:w="901" w:type="pct"/>
            <w:shd w:val="clear" w:color="auto" w:fill="C0C0C0"/>
            <w:vAlign w:val="center"/>
          </w:tcPr>
          <w:p w:rsidR="0044647B" w:rsidRDefault="00065759">
            <w:pPr>
              <w:spacing w:line="360" w:lineRule="auto"/>
              <w:jc w:val="center"/>
              <w:rPr>
                <w:rFonts w:ascii="宋体" w:hAnsi="宋体"/>
                <w:szCs w:val="21"/>
              </w:rPr>
            </w:pPr>
            <w:r>
              <w:rPr>
                <w:rFonts w:ascii="宋体" w:hAnsi="宋体"/>
                <w:szCs w:val="21"/>
              </w:rPr>
              <w:t>工作时间</w:t>
            </w:r>
          </w:p>
        </w:tc>
        <w:tc>
          <w:tcPr>
            <w:tcW w:w="409" w:type="pct"/>
            <w:shd w:val="clear" w:color="auto" w:fill="C0C0C0"/>
            <w:vAlign w:val="center"/>
          </w:tcPr>
          <w:p w:rsidR="0044647B" w:rsidRDefault="00065759">
            <w:pPr>
              <w:spacing w:line="360" w:lineRule="auto"/>
              <w:jc w:val="center"/>
              <w:rPr>
                <w:rFonts w:ascii="宋体" w:hAnsi="宋体"/>
                <w:szCs w:val="21"/>
              </w:rPr>
            </w:pPr>
            <w:r>
              <w:rPr>
                <w:rFonts w:ascii="宋体" w:hAnsi="宋体"/>
                <w:szCs w:val="21"/>
              </w:rPr>
              <w:t>备注</w:t>
            </w:r>
          </w:p>
        </w:tc>
      </w:tr>
      <w:tr w:rsidR="0044647B">
        <w:trPr>
          <w:trHeight w:val="1511"/>
          <w:jc w:val="center"/>
        </w:trPr>
        <w:tc>
          <w:tcPr>
            <w:tcW w:w="901" w:type="pct"/>
            <w:vAlign w:val="center"/>
          </w:tcPr>
          <w:p w:rsidR="0044647B" w:rsidRDefault="00065759" w:rsidP="00B321C7">
            <w:pPr>
              <w:spacing w:line="360" w:lineRule="auto"/>
              <w:jc w:val="center"/>
              <w:rPr>
                <w:rFonts w:ascii="宋体" w:hAnsi="宋体"/>
                <w:szCs w:val="21"/>
              </w:rPr>
            </w:pPr>
            <w:r>
              <w:rPr>
                <w:rFonts w:ascii="宋体" w:hAnsi="宋体" w:hint="eastAsia"/>
                <w:szCs w:val="21"/>
              </w:rPr>
              <w:t>层析系统</w:t>
            </w:r>
            <w:r w:rsidR="00B321C7">
              <w:rPr>
                <w:rFonts w:ascii="宋体" w:hAnsi="宋体"/>
                <w:szCs w:val="21"/>
              </w:rPr>
              <w:t>2</w:t>
            </w:r>
            <w:bookmarkStart w:id="16" w:name="_GoBack"/>
            <w:bookmarkEnd w:id="16"/>
            <w:r>
              <w:rPr>
                <w:rFonts w:ascii="宋体" w:hAnsi="宋体" w:hint="eastAsia"/>
                <w:szCs w:val="21"/>
              </w:rPr>
              <w:t>套</w:t>
            </w:r>
          </w:p>
        </w:tc>
        <w:tc>
          <w:tcPr>
            <w:tcW w:w="1495" w:type="pct"/>
            <w:vAlign w:val="center"/>
          </w:tcPr>
          <w:p w:rsidR="0044647B" w:rsidRDefault="00065759">
            <w:pPr>
              <w:spacing w:line="360" w:lineRule="auto"/>
              <w:rPr>
                <w:rFonts w:ascii="宋体" w:hAnsi="宋体"/>
                <w:kern w:val="0"/>
                <w:szCs w:val="21"/>
              </w:rPr>
            </w:pPr>
            <w:r>
              <w:rPr>
                <w:rFonts w:ascii="宋体" w:hAnsi="宋体" w:hint="eastAsia"/>
                <w:kern w:val="0"/>
                <w:szCs w:val="21"/>
              </w:rPr>
              <w:t>双</w:t>
            </w:r>
            <w:r>
              <w:rPr>
                <w:rFonts w:ascii="宋体" w:hAnsi="宋体" w:hint="eastAsia"/>
                <w:kern w:val="0"/>
                <w:szCs w:val="21"/>
              </w:rPr>
              <w:t>泵梯度运行模式：流速范围：</w:t>
            </w:r>
            <w:r>
              <w:rPr>
                <w:rFonts w:ascii="宋体" w:hAnsi="宋体" w:hint="eastAsia"/>
                <w:kern w:val="0"/>
                <w:szCs w:val="21"/>
              </w:rPr>
              <w:t>0.01-1</w:t>
            </w:r>
            <w:r>
              <w:rPr>
                <w:rFonts w:ascii="宋体" w:hAnsi="宋体" w:hint="eastAsia"/>
                <w:kern w:val="0"/>
                <w:szCs w:val="21"/>
              </w:rPr>
              <w:t>0</w:t>
            </w:r>
            <w:r>
              <w:rPr>
                <w:rFonts w:ascii="宋体" w:hAnsi="宋体" w:hint="eastAsia"/>
                <w:kern w:val="0"/>
                <w:szCs w:val="21"/>
              </w:rPr>
              <w:t>0mL/min</w:t>
            </w:r>
          </w:p>
          <w:p w:rsidR="0044647B" w:rsidRDefault="00065759">
            <w:pPr>
              <w:spacing w:line="360" w:lineRule="auto"/>
              <w:rPr>
                <w:rFonts w:ascii="宋体" w:hAnsi="宋体"/>
                <w:szCs w:val="21"/>
              </w:rPr>
            </w:pPr>
            <w:r>
              <w:rPr>
                <w:rFonts w:ascii="宋体" w:hAnsi="宋体" w:hint="eastAsia"/>
                <w:kern w:val="0"/>
                <w:szCs w:val="21"/>
              </w:rPr>
              <w:t>双泵叠加运行模式：流速范围：</w:t>
            </w:r>
            <w:r>
              <w:rPr>
                <w:rFonts w:ascii="宋体" w:hAnsi="宋体" w:hint="eastAsia"/>
                <w:kern w:val="0"/>
                <w:szCs w:val="21"/>
              </w:rPr>
              <w:t>0.01-</w:t>
            </w:r>
            <w:r>
              <w:rPr>
                <w:rFonts w:ascii="宋体" w:hAnsi="宋体" w:hint="eastAsia"/>
                <w:kern w:val="0"/>
                <w:szCs w:val="21"/>
              </w:rPr>
              <w:t>2</w:t>
            </w:r>
            <w:r>
              <w:rPr>
                <w:rFonts w:ascii="宋体" w:hAnsi="宋体" w:hint="eastAsia"/>
                <w:kern w:val="0"/>
                <w:szCs w:val="21"/>
              </w:rPr>
              <w:t>00mL/min</w:t>
            </w:r>
          </w:p>
        </w:tc>
        <w:tc>
          <w:tcPr>
            <w:tcW w:w="1292" w:type="pct"/>
            <w:vAlign w:val="center"/>
          </w:tcPr>
          <w:p w:rsidR="0044647B" w:rsidRDefault="00065759">
            <w:pPr>
              <w:spacing w:line="276" w:lineRule="auto"/>
              <w:jc w:val="center"/>
              <w:rPr>
                <w:rFonts w:ascii="宋体" w:hAnsi="宋体"/>
                <w:szCs w:val="21"/>
              </w:rPr>
            </w:pPr>
            <w:r>
              <w:rPr>
                <w:rFonts w:ascii="宋体" w:hAnsi="宋体" w:hint="eastAsia"/>
                <w:szCs w:val="21"/>
              </w:rPr>
              <w:t>开放实验室</w:t>
            </w:r>
          </w:p>
          <w:p w:rsidR="0044647B" w:rsidRDefault="00065759">
            <w:pPr>
              <w:spacing w:line="276" w:lineRule="auto"/>
              <w:jc w:val="center"/>
              <w:rPr>
                <w:rFonts w:ascii="宋体" w:hAnsi="宋体"/>
                <w:szCs w:val="21"/>
              </w:rPr>
            </w:pPr>
            <w:r>
              <w:rPr>
                <w:rFonts w:ascii="宋体" w:hAnsi="宋体"/>
                <w:szCs w:val="21"/>
              </w:rPr>
              <w:t>温度：</w:t>
            </w:r>
            <w:r>
              <w:rPr>
                <w:rFonts w:ascii="宋体" w:hAnsi="宋体" w:hint="eastAsia"/>
                <w:szCs w:val="21"/>
              </w:rPr>
              <w:t>2</w:t>
            </w:r>
            <w:r>
              <w:rPr>
                <w:rFonts w:ascii="宋体" w:hAnsi="宋体"/>
                <w:szCs w:val="21"/>
              </w:rPr>
              <w:t>-26℃</w:t>
            </w:r>
          </w:p>
          <w:p w:rsidR="0044647B" w:rsidRDefault="00065759">
            <w:pPr>
              <w:spacing w:line="276" w:lineRule="auto"/>
              <w:jc w:val="center"/>
              <w:rPr>
                <w:rFonts w:ascii="宋体" w:hAnsi="宋体"/>
                <w:szCs w:val="21"/>
              </w:rPr>
            </w:pPr>
            <w:r>
              <w:rPr>
                <w:rFonts w:ascii="宋体" w:hAnsi="宋体"/>
                <w:szCs w:val="21"/>
              </w:rPr>
              <w:t>湿度：</w:t>
            </w:r>
            <w:r>
              <w:rPr>
                <w:rFonts w:ascii="宋体" w:hAnsi="宋体"/>
                <w:szCs w:val="21"/>
              </w:rPr>
              <w:t>5%-</w:t>
            </w:r>
            <w:r>
              <w:rPr>
                <w:rFonts w:ascii="宋体" w:hAnsi="宋体" w:hint="eastAsia"/>
                <w:szCs w:val="21"/>
              </w:rPr>
              <w:t>9</w:t>
            </w:r>
            <w:r>
              <w:rPr>
                <w:rFonts w:ascii="宋体" w:hAnsi="宋体"/>
                <w:szCs w:val="21"/>
              </w:rPr>
              <w:t>5%</w:t>
            </w:r>
          </w:p>
        </w:tc>
        <w:tc>
          <w:tcPr>
            <w:tcW w:w="901" w:type="pct"/>
            <w:vAlign w:val="center"/>
          </w:tcPr>
          <w:p w:rsidR="0044647B" w:rsidRDefault="0044647B">
            <w:pPr>
              <w:spacing w:line="360" w:lineRule="auto"/>
              <w:jc w:val="center"/>
              <w:rPr>
                <w:rFonts w:ascii="宋体" w:hAnsi="宋体"/>
                <w:szCs w:val="21"/>
              </w:rPr>
            </w:pPr>
          </w:p>
        </w:tc>
        <w:tc>
          <w:tcPr>
            <w:tcW w:w="409" w:type="pct"/>
            <w:vAlign w:val="center"/>
          </w:tcPr>
          <w:p w:rsidR="0044647B" w:rsidRDefault="00065759">
            <w:pPr>
              <w:spacing w:line="360" w:lineRule="auto"/>
              <w:jc w:val="center"/>
              <w:rPr>
                <w:rFonts w:ascii="宋体" w:hAnsi="宋体"/>
                <w:szCs w:val="21"/>
              </w:rPr>
            </w:pPr>
            <w:r>
              <w:rPr>
                <w:rFonts w:ascii="宋体" w:hAnsi="宋体" w:hint="eastAsia"/>
                <w:szCs w:val="21"/>
              </w:rPr>
              <w:t>——</w:t>
            </w:r>
          </w:p>
        </w:tc>
      </w:tr>
    </w:tbl>
    <w:p w:rsidR="0044647B" w:rsidRDefault="0044647B"/>
    <w:p w:rsidR="0044647B" w:rsidRDefault="00065759">
      <w:pPr>
        <w:pStyle w:val="1"/>
        <w:widowControl/>
        <w:numPr>
          <w:ilvl w:val="0"/>
          <w:numId w:val="0"/>
        </w:numPr>
        <w:spacing w:line="360" w:lineRule="auto"/>
        <w:jc w:val="left"/>
        <w:rPr>
          <w:b w:val="0"/>
        </w:rPr>
      </w:pPr>
      <w:bookmarkStart w:id="17" w:name="_Toc450468918"/>
      <w:bookmarkStart w:id="18" w:name="_Toc74174884"/>
      <w:bookmarkStart w:id="19" w:name="_Toc361325931"/>
      <w:bookmarkEnd w:id="12"/>
      <w:r>
        <w:rPr>
          <w:rFonts w:hint="eastAsia"/>
          <w:b w:val="0"/>
        </w:rPr>
        <w:t xml:space="preserve">3  </w:t>
      </w:r>
      <w:r>
        <w:rPr>
          <w:b w:val="0"/>
        </w:rPr>
        <w:t>术语定义</w:t>
      </w:r>
      <w:bookmarkEnd w:id="17"/>
      <w:bookmarkEnd w:id="18"/>
      <w:bookmarkEnd w:id="19"/>
    </w:p>
    <w:tbl>
      <w:tblPr>
        <w:tblW w:w="55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7785"/>
      </w:tblGrid>
      <w:tr w:rsidR="0044647B">
        <w:trPr>
          <w:trHeight w:val="393"/>
          <w:jc w:val="center"/>
        </w:trPr>
        <w:tc>
          <w:tcPr>
            <w:tcW w:w="1070" w:type="pct"/>
            <w:shd w:val="clear" w:color="auto" w:fill="D9D9D9"/>
            <w:vAlign w:val="center"/>
          </w:tcPr>
          <w:p w:rsidR="0044647B" w:rsidRDefault="00065759">
            <w:pPr>
              <w:pStyle w:val="Default"/>
              <w:spacing w:line="360" w:lineRule="auto"/>
              <w:jc w:val="center"/>
              <w:rPr>
                <w:rFonts w:ascii="宋体" w:hAnsi="宋体" w:cs="Times New Roman"/>
                <w:color w:val="auto"/>
                <w:sz w:val="21"/>
                <w:szCs w:val="21"/>
                <w:lang w:val="zh-CN"/>
              </w:rPr>
            </w:pPr>
            <w:r>
              <w:rPr>
                <w:rFonts w:ascii="宋体" w:hAnsi="宋体" w:cs="Times New Roman"/>
                <w:color w:val="auto"/>
                <w:sz w:val="21"/>
                <w:szCs w:val="21"/>
                <w:lang w:val="zh-CN"/>
              </w:rPr>
              <w:t>术语</w:t>
            </w:r>
          </w:p>
        </w:tc>
        <w:tc>
          <w:tcPr>
            <w:tcW w:w="3930" w:type="pct"/>
            <w:shd w:val="clear" w:color="auto" w:fill="D9D9D9"/>
            <w:vAlign w:val="center"/>
          </w:tcPr>
          <w:p w:rsidR="0044647B" w:rsidRDefault="00065759">
            <w:pPr>
              <w:widowControl/>
              <w:spacing w:before="100" w:beforeAutospacing="1" w:after="100" w:afterAutospacing="1" w:line="360" w:lineRule="auto"/>
              <w:ind w:firstLineChars="200" w:firstLine="420"/>
              <w:jc w:val="center"/>
              <w:rPr>
                <w:rFonts w:ascii="宋体" w:hAnsi="宋体"/>
                <w:kern w:val="0"/>
                <w:szCs w:val="21"/>
                <w:lang w:val="zh-CN"/>
              </w:rPr>
            </w:pPr>
            <w:r>
              <w:rPr>
                <w:rFonts w:ascii="宋体" w:hAnsi="宋体"/>
                <w:kern w:val="0"/>
                <w:szCs w:val="21"/>
                <w:lang w:val="zh-CN"/>
              </w:rPr>
              <w:t>解释</w:t>
            </w:r>
          </w:p>
        </w:tc>
      </w:tr>
      <w:tr w:rsidR="0044647B">
        <w:trPr>
          <w:trHeight w:val="330"/>
          <w:jc w:val="center"/>
        </w:trPr>
        <w:tc>
          <w:tcPr>
            <w:tcW w:w="1070" w:type="pct"/>
            <w:vAlign w:val="center"/>
          </w:tcPr>
          <w:p w:rsidR="0044647B" w:rsidRDefault="00065759">
            <w:pPr>
              <w:pStyle w:val="Default"/>
              <w:spacing w:line="360" w:lineRule="auto"/>
              <w:jc w:val="center"/>
              <w:rPr>
                <w:rFonts w:ascii="宋体" w:hAnsi="宋体" w:cs="Times New Roman"/>
                <w:color w:val="auto"/>
                <w:sz w:val="21"/>
                <w:szCs w:val="21"/>
                <w:lang w:val="zh-CN"/>
              </w:rPr>
            </w:pPr>
            <w:r>
              <w:rPr>
                <w:rFonts w:ascii="宋体" w:hAnsi="宋体" w:cs="Times New Roman"/>
                <w:color w:val="auto"/>
                <w:sz w:val="21"/>
                <w:szCs w:val="21"/>
                <w:lang w:val="zh-CN"/>
              </w:rPr>
              <w:t>IQ</w:t>
            </w:r>
          </w:p>
        </w:tc>
        <w:tc>
          <w:tcPr>
            <w:tcW w:w="3930" w:type="pct"/>
            <w:vAlign w:val="center"/>
          </w:tcPr>
          <w:p w:rsidR="0044647B" w:rsidRDefault="00065759">
            <w:pPr>
              <w:pStyle w:val="Default"/>
              <w:spacing w:line="360" w:lineRule="auto"/>
              <w:jc w:val="center"/>
              <w:rPr>
                <w:rFonts w:ascii="宋体" w:hAnsi="宋体" w:cs="Times New Roman"/>
                <w:color w:val="auto"/>
                <w:sz w:val="21"/>
                <w:szCs w:val="21"/>
                <w:lang w:val="zh-CN"/>
              </w:rPr>
            </w:pPr>
            <w:r>
              <w:rPr>
                <w:rFonts w:ascii="宋体" w:hAnsi="宋体" w:cs="Times New Roman"/>
                <w:color w:val="auto"/>
                <w:sz w:val="21"/>
                <w:szCs w:val="21"/>
                <w:lang w:val="zh-CN"/>
              </w:rPr>
              <w:t>安装确认</w:t>
            </w:r>
            <w:r>
              <w:rPr>
                <w:rFonts w:ascii="宋体" w:hAnsi="宋体" w:cs="Times New Roman"/>
                <w:color w:val="auto"/>
                <w:sz w:val="21"/>
                <w:szCs w:val="21"/>
                <w:lang w:val="zh-CN"/>
              </w:rPr>
              <w:t>Installation Qualification</w:t>
            </w:r>
          </w:p>
        </w:tc>
      </w:tr>
      <w:tr w:rsidR="0044647B">
        <w:trPr>
          <w:trHeight w:val="330"/>
          <w:jc w:val="center"/>
        </w:trPr>
        <w:tc>
          <w:tcPr>
            <w:tcW w:w="1070" w:type="pct"/>
            <w:vAlign w:val="center"/>
          </w:tcPr>
          <w:p w:rsidR="0044647B" w:rsidRDefault="00065759">
            <w:pPr>
              <w:pStyle w:val="Default"/>
              <w:spacing w:line="360" w:lineRule="auto"/>
              <w:jc w:val="center"/>
              <w:rPr>
                <w:rFonts w:ascii="宋体" w:hAnsi="宋体" w:cs="Times New Roman"/>
                <w:color w:val="auto"/>
                <w:sz w:val="21"/>
                <w:szCs w:val="21"/>
                <w:lang w:val="zh-CN"/>
              </w:rPr>
            </w:pPr>
            <w:r>
              <w:rPr>
                <w:rFonts w:ascii="宋体" w:hAnsi="宋体" w:cs="Times New Roman"/>
                <w:color w:val="auto"/>
                <w:sz w:val="21"/>
                <w:szCs w:val="21"/>
                <w:lang w:val="zh-CN"/>
              </w:rPr>
              <w:t>OQ</w:t>
            </w:r>
          </w:p>
        </w:tc>
        <w:tc>
          <w:tcPr>
            <w:tcW w:w="3930" w:type="pct"/>
            <w:vAlign w:val="center"/>
          </w:tcPr>
          <w:p w:rsidR="0044647B" w:rsidRDefault="00065759">
            <w:pPr>
              <w:pStyle w:val="Default"/>
              <w:spacing w:line="360" w:lineRule="auto"/>
              <w:jc w:val="center"/>
              <w:rPr>
                <w:rFonts w:ascii="宋体" w:hAnsi="宋体" w:cs="Times New Roman"/>
                <w:color w:val="auto"/>
                <w:sz w:val="21"/>
                <w:szCs w:val="21"/>
                <w:lang w:val="zh-CN"/>
              </w:rPr>
            </w:pPr>
            <w:r>
              <w:rPr>
                <w:rFonts w:ascii="宋体" w:hAnsi="宋体" w:cs="Times New Roman"/>
                <w:color w:val="auto"/>
                <w:sz w:val="21"/>
                <w:szCs w:val="21"/>
                <w:lang w:val="zh-CN"/>
              </w:rPr>
              <w:t>运行确认</w:t>
            </w:r>
            <w:r>
              <w:rPr>
                <w:rFonts w:ascii="宋体" w:hAnsi="宋体" w:cs="Times New Roman"/>
                <w:color w:val="auto"/>
                <w:sz w:val="21"/>
                <w:szCs w:val="21"/>
                <w:lang w:val="zh-CN"/>
              </w:rPr>
              <w:t>Operational Qualification</w:t>
            </w:r>
          </w:p>
        </w:tc>
      </w:tr>
      <w:tr w:rsidR="0044647B">
        <w:trPr>
          <w:trHeight w:val="330"/>
          <w:jc w:val="center"/>
        </w:trPr>
        <w:tc>
          <w:tcPr>
            <w:tcW w:w="1070" w:type="pct"/>
            <w:vAlign w:val="center"/>
          </w:tcPr>
          <w:p w:rsidR="0044647B" w:rsidRDefault="00065759">
            <w:pPr>
              <w:pStyle w:val="Default"/>
              <w:spacing w:line="360" w:lineRule="auto"/>
              <w:jc w:val="center"/>
              <w:rPr>
                <w:rFonts w:ascii="宋体" w:hAnsi="宋体" w:cs="Times New Roman"/>
                <w:color w:val="auto"/>
                <w:sz w:val="21"/>
                <w:szCs w:val="21"/>
                <w:lang w:val="zh-CN"/>
              </w:rPr>
            </w:pPr>
            <w:r>
              <w:rPr>
                <w:rFonts w:ascii="宋体" w:hAnsi="宋体" w:cs="Times New Roman" w:hint="eastAsia"/>
                <w:color w:val="auto"/>
                <w:sz w:val="21"/>
                <w:szCs w:val="21"/>
                <w:lang w:val="zh-CN"/>
              </w:rPr>
              <w:t>PQ</w:t>
            </w:r>
          </w:p>
        </w:tc>
        <w:tc>
          <w:tcPr>
            <w:tcW w:w="3930" w:type="pct"/>
            <w:vAlign w:val="center"/>
          </w:tcPr>
          <w:p w:rsidR="0044647B" w:rsidRDefault="00065759">
            <w:pPr>
              <w:pStyle w:val="Default"/>
              <w:spacing w:line="360" w:lineRule="auto"/>
              <w:jc w:val="center"/>
              <w:rPr>
                <w:rFonts w:ascii="宋体" w:hAnsi="宋体" w:cs="Times New Roman"/>
                <w:color w:val="auto"/>
                <w:sz w:val="21"/>
                <w:szCs w:val="21"/>
                <w:lang w:val="zh-CN"/>
              </w:rPr>
            </w:pPr>
            <w:r>
              <w:rPr>
                <w:rFonts w:ascii="宋体" w:hAnsi="宋体" w:cs="Times New Roman" w:hint="eastAsia"/>
                <w:color w:val="auto"/>
                <w:sz w:val="21"/>
                <w:szCs w:val="21"/>
                <w:lang w:val="zh-CN"/>
              </w:rPr>
              <w:t>性能</w:t>
            </w:r>
            <w:r>
              <w:rPr>
                <w:rFonts w:ascii="宋体" w:hAnsi="宋体" w:cs="Times New Roman"/>
                <w:color w:val="auto"/>
                <w:sz w:val="21"/>
                <w:szCs w:val="21"/>
                <w:lang w:val="zh-CN"/>
              </w:rPr>
              <w:t>确认</w:t>
            </w:r>
            <w:r>
              <w:rPr>
                <w:rFonts w:ascii="宋体" w:hAnsi="宋体" w:cs="Times New Roman" w:hint="eastAsia"/>
                <w:color w:val="auto"/>
                <w:sz w:val="21"/>
                <w:szCs w:val="21"/>
                <w:lang w:val="zh-CN"/>
              </w:rPr>
              <w:t>Performance</w:t>
            </w:r>
            <w:r>
              <w:rPr>
                <w:rFonts w:ascii="宋体" w:hAnsi="宋体" w:cs="Times New Roman"/>
                <w:color w:val="auto"/>
                <w:sz w:val="21"/>
                <w:szCs w:val="21"/>
                <w:lang w:val="zh-CN"/>
              </w:rPr>
              <w:t xml:space="preserve"> Qualification</w:t>
            </w:r>
          </w:p>
        </w:tc>
      </w:tr>
      <w:tr w:rsidR="0044647B">
        <w:trPr>
          <w:trHeight w:val="330"/>
          <w:jc w:val="center"/>
        </w:trPr>
        <w:tc>
          <w:tcPr>
            <w:tcW w:w="1070" w:type="pct"/>
            <w:vAlign w:val="center"/>
          </w:tcPr>
          <w:p w:rsidR="0044647B" w:rsidRDefault="00065759">
            <w:pPr>
              <w:pStyle w:val="Default"/>
              <w:spacing w:line="360" w:lineRule="auto"/>
              <w:jc w:val="center"/>
              <w:rPr>
                <w:rFonts w:ascii="宋体" w:hAnsi="宋体" w:cs="Times New Roman"/>
                <w:color w:val="auto"/>
                <w:sz w:val="21"/>
                <w:szCs w:val="21"/>
                <w:lang w:val="zh-CN"/>
              </w:rPr>
            </w:pPr>
            <w:r>
              <w:rPr>
                <w:rFonts w:ascii="宋体" w:hAnsi="宋体" w:cs="Times New Roman"/>
                <w:color w:val="auto"/>
                <w:sz w:val="21"/>
                <w:szCs w:val="21"/>
                <w:lang w:val="zh-CN"/>
              </w:rPr>
              <w:t>P&amp;ID</w:t>
            </w:r>
          </w:p>
        </w:tc>
        <w:tc>
          <w:tcPr>
            <w:tcW w:w="3930" w:type="pct"/>
            <w:vAlign w:val="center"/>
          </w:tcPr>
          <w:p w:rsidR="0044647B" w:rsidRDefault="00065759">
            <w:pPr>
              <w:pStyle w:val="Default"/>
              <w:spacing w:line="360" w:lineRule="auto"/>
              <w:jc w:val="center"/>
              <w:rPr>
                <w:rFonts w:ascii="宋体" w:hAnsi="宋体" w:cs="Times New Roman"/>
                <w:color w:val="auto"/>
                <w:sz w:val="21"/>
                <w:szCs w:val="21"/>
                <w:lang w:val="zh-CN"/>
              </w:rPr>
            </w:pPr>
            <w:r>
              <w:rPr>
                <w:rFonts w:ascii="宋体" w:hAnsi="宋体" w:cs="Times New Roman"/>
                <w:color w:val="auto"/>
                <w:sz w:val="21"/>
                <w:szCs w:val="21"/>
                <w:lang w:val="zh-CN"/>
              </w:rPr>
              <w:t>管线和仪表图</w:t>
            </w:r>
            <w:r>
              <w:rPr>
                <w:rFonts w:ascii="宋体" w:hAnsi="宋体" w:cs="Times New Roman"/>
                <w:color w:val="auto"/>
                <w:sz w:val="21"/>
                <w:szCs w:val="21"/>
                <w:lang w:val="zh-CN"/>
              </w:rPr>
              <w:t>Piping and Instrumentation Diagram</w:t>
            </w:r>
          </w:p>
        </w:tc>
      </w:tr>
      <w:tr w:rsidR="0044647B">
        <w:trPr>
          <w:trHeight w:val="330"/>
          <w:jc w:val="center"/>
        </w:trPr>
        <w:tc>
          <w:tcPr>
            <w:tcW w:w="1070" w:type="pct"/>
            <w:vAlign w:val="center"/>
          </w:tcPr>
          <w:p w:rsidR="0044647B" w:rsidRDefault="00065759">
            <w:pPr>
              <w:pStyle w:val="Default"/>
              <w:spacing w:line="360" w:lineRule="auto"/>
              <w:jc w:val="center"/>
              <w:rPr>
                <w:rFonts w:ascii="宋体" w:hAnsi="宋体" w:cs="Times New Roman"/>
                <w:color w:val="auto"/>
                <w:sz w:val="21"/>
                <w:szCs w:val="21"/>
                <w:lang w:val="zh-CN"/>
              </w:rPr>
            </w:pPr>
            <w:r>
              <w:rPr>
                <w:rFonts w:ascii="宋体" w:hAnsi="宋体" w:cs="Times New Roman"/>
                <w:color w:val="auto"/>
                <w:sz w:val="21"/>
                <w:szCs w:val="21"/>
                <w:lang w:val="zh-CN"/>
              </w:rPr>
              <w:t>EP</w:t>
            </w:r>
          </w:p>
        </w:tc>
        <w:tc>
          <w:tcPr>
            <w:tcW w:w="3930" w:type="pct"/>
            <w:vAlign w:val="center"/>
          </w:tcPr>
          <w:p w:rsidR="0044647B" w:rsidRDefault="00065759">
            <w:pPr>
              <w:pStyle w:val="Default"/>
              <w:spacing w:line="360" w:lineRule="auto"/>
              <w:jc w:val="center"/>
              <w:rPr>
                <w:rFonts w:ascii="宋体" w:hAnsi="宋体" w:cs="Times New Roman"/>
                <w:color w:val="auto"/>
                <w:sz w:val="21"/>
                <w:szCs w:val="21"/>
                <w:lang w:val="zh-CN"/>
              </w:rPr>
            </w:pPr>
            <w:r>
              <w:rPr>
                <w:rFonts w:ascii="宋体" w:hAnsi="宋体" w:cs="Times New Roman"/>
                <w:color w:val="auto"/>
                <w:sz w:val="21"/>
                <w:szCs w:val="21"/>
                <w:lang w:val="zh-CN"/>
              </w:rPr>
              <w:t>欧洲药典</w:t>
            </w:r>
            <w:r>
              <w:rPr>
                <w:rFonts w:ascii="宋体" w:hAnsi="宋体" w:cs="Times New Roman"/>
                <w:color w:val="auto"/>
                <w:sz w:val="21"/>
                <w:szCs w:val="21"/>
                <w:lang w:val="zh-CN"/>
              </w:rPr>
              <w:t>European Pharmacopeia</w:t>
            </w:r>
          </w:p>
        </w:tc>
      </w:tr>
      <w:tr w:rsidR="0044647B">
        <w:trPr>
          <w:trHeight w:val="330"/>
          <w:jc w:val="center"/>
        </w:trPr>
        <w:tc>
          <w:tcPr>
            <w:tcW w:w="1070" w:type="pct"/>
            <w:vAlign w:val="center"/>
          </w:tcPr>
          <w:p w:rsidR="0044647B" w:rsidRDefault="00065759">
            <w:pPr>
              <w:pStyle w:val="Default"/>
              <w:spacing w:line="360" w:lineRule="auto"/>
              <w:jc w:val="center"/>
              <w:rPr>
                <w:rFonts w:ascii="宋体" w:hAnsi="宋体" w:cs="Times New Roman"/>
                <w:color w:val="auto"/>
                <w:sz w:val="21"/>
                <w:szCs w:val="21"/>
                <w:lang w:val="zh-CN"/>
              </w:rPr>
            </w:pPr>
            <w:r>
              <w:rPr>
                <w:rFonts w:ascii="宋体" w:hAnsi="宋体" w:cs="Times New Roman"/>
                <w:color w:val="auto"/>
                <w:sz w:val="21"/>
                <w:szCs w:val="21"/>
                <w:lang w:val="zh-CN"/>
              </w:rPr>
              <w:t>USP</w:t>
            </w:r>
          </w:p>
        </w:tc>
        <w:tc>
          <w:tcPr>
            <w:tcW w:w="3930" w:type="pct"/>
            <w:vAlign w:val="center"/>
          </w:tcPr>
          <w:p w:rsidR="0044647B" w:rsidRDefault="00065759">
            <w:pPr>
              <w:pStyle w:val="Default"/>
              <w:spacing w:line="360" w:lineRule="auto"/>
              <w:jc w:val="center"/>
              <w:rPr>
                <w:rFonts w:ascii="宋体" w:hAnsi="宋体" w:cs="Times New Roman"/>
                <w:color w:val="auto"/>
                <w:sz w:val="21"/>
                <w:szCs w:val="21"/>
                <w:lang w:val="zh-CN"/>
              </w:rPr>
            </w:pPr>
            <w:r>
              <w:rPr>
                <w:rFonts w:ascii="宋体" w:hAnsi="宋体" w:cs="Times New Roman"/>
                <w:color w:val="auto"/>
                <w:sz w:val="21"/>
                <w:szCs w:val="21"/>
                <w:lang w:val="zh-CN"/>
              </w:rPr>
              <w:t>美国药典</w:t>
            </w:r>
            <w:r>
              <w:rPr>
                <w:rFonts w:ascii="宋体" w:hAnsi="宋体" w:cs="Times New Roman"/>
                <w:color w:val="auto"/>
                <w:sz w:val="21"/>
                <w:szCs w:val="21"/>
                <w:lang w:val="zh-CN"/>
              </w:rPr>
              <w:t>United States Pharmacopeia</w:t>
            </w:r>
          </w:p>
        </w:tc>
      </w:tr>
      <w:tr w:rsidR="0044647B">
        <w:trPr>
          <w:trHeight w:val="330"/>
          <w:jc w:val="center"/>
        </w:trPr>
        <w:tc>
          <w:tcPr>
            <w:tcW w:w="1070" w:type="pct"/>
            <w:vAlign w:val="center"/>
          </w:tcPr>
          <w:p w:rsidR="0044647B" w:rsidRDefault="00065759">
            <w:pPr>
              <w:pStyle w:val="Default"/>
              <w:spacing w:line="360" w:lineRule="auto"/>
              <w:jc w:val="center"/>
              <w:rPr>
                <w:rFonts w:ascii="宋体" w:hAnsi="宋体" w:cs="Times New Roman"/>
                <w:color w:val="auto"/>
                <w:sz w:val="21"/>
                <w:szCs w:val="21"/>
                <w:lang w:val="zh-CN"/>
              </w:rPr>
            </w:pPr>
            <w:r>
              <w:rPr>
                <w:rFonts w:ascii="宋体" w:hAnsi="宋体" w:cs="Times New Roman"/>
                <w:color w:val="auto"/>
                <w:sz w:val="21"/>
                <w:szCs w:val="21"/>
                <w:lang w:val="zh-CN"/>
              </w:rPr>
              <w:t>UV</w:t>
            </w:r>
          </w:p>
        </w:tc>
        <w:tc>
          <w:tcPr>
            <w:tcW w:w="3930" w:type="pct"/>
            <w:vAlign w:val="center"/>
          </w:tcPr>
          <w:p w:rsidR="0044647B" w:rsidRDefault="00065759">
            <w:pPr>
              <w:pStyle w:val="Default"/>
              <w:spacing w:line="360" w:lineRule="auto"/>
              <w:jc w:val="center"/>
              <w:rPr>
                <w:rFonts w:ascii="宋体" w:hAnsi="宋体" w:cs="Times New Roman"/>
                <w:color w:val="auto"/>
                <w:sz w:val="21"/>
                <w:szCs w:val="21"/>
                <w:lang w:val="zh-CN"/>
              </w:rPr>
            </w:pPr>
            <w:r>
              <w:rPr>
                <w:rFonts w:ascii="宋体" w:hAnsi="宋体" w:cs="Times New Roman"/>
                <w:color w:val="auto"/>
                <w:sz w:val="21"/>
                <w:szCs w:val="21"/>
                <w:lang w:val="zh-CN"/>
              </w:rPr>
              <w:t>紫外线</w:t>
            </w:r>
            <w:r>
              <w:rPr>
                <w:rFonts w:ascii="宋体" w:hAnsi="宋体" w:cs="Times New Roman"/>
                <w:color w:val="auto"/>
                <w:sz w:val="21"/>
                <w:szCs w:val="21"/>
                <w:lang w:val="zh-CN"/>
              </w:rPr>
              <w:t>Ultra Violet</w:t>
            </w:r>
          </w:p>
        </w:tc>
      </w:tr>
      <w:tr w:rsidR="0044647B">
        <w:trPr>
          <w:trHeight w:val="330"/>
          <w:jc w:val="center"/>
        </w:trPr>
        <w:tc>
          <w:tcPr>
            <w:tcW w:w="1070" w:type="pct"/>
            <w:vAlign w:val="center"/>
          </w:tcPr>
          <w:p w:rsidR="0044647B" w:rsidRDefault="00065759">
            <w:pPr>
              <w:pStyle w:val="Default"/>
              <w:spacing w:line="360" w:lineRule="auto"/>
              <w:jc w:val="center"/>
              <w:rPr>
                <w:rFonts w:ascii="宋体" w:hAnsi="宋体" w:cs="Times New Roman"/>
                <w:color w:val="auto"/>
                <w:sz w:val="21"/>
                <w:szCs w:val="21"/>
                <w:lang w:val="zh-CN"/>
              </w:rPr>
            </w:pPr>
            <w:r>
              <w:rPr>
                <w:rFonts w:ascii="宋体" w:hAnsi="宋体" w:cs="Times New Roman"/>
                <w:color w:val="auto"/>
                <w:sz w:val="21"/>
                <w:szCs w:val="21"/>
                <w:lang w:val="zh-CN"/>
              </w:rPr>
              <w:t>C</w:t>
            </w:r>
            <w:r>
              <w:rPr>
                <w:rFonts w:ascii="宋体" w:hAnsi="宋体" w:cs="Times New Roman" w:hint="eastAsia"/>
                <w:color w:val="auto"/>
                <w:sz w:val="21"/>
                <w:szCs w:val="21"/>
                <w:lang w:val="zh-CN"/>
              </w:rPr>
              <w:t>V</w:t>
            </w:r>
          </w:p>
        </w:tc>
        <w:tc>
          <w:tcPr>
            <w:tcW w:w="3930" w:type="pct"/>
            <w:vAlign w:val="center"/>
          </w:tcPr>
          <w:p w:rsidR="0044647B" w:rsidRDefault="00065759">
            <w:pPr>
              <w:pStyle w:val="Default"/>
              <w:spacing w:line="360" w:lineRule="auto"/>
              <w:jc w:val="center"/>
              <w:rPr>
                <w:rFonts w:ascii="宋体" w:hAnsi="宋体" w:cs="Times New Roman"/>
                <w:color w:val="auto"/>
                <w:sz w:val="21"/>
                <w:szCs w:val="21"/>
                <w:lang w:val="zh-CN"/>
              </w:rPr>
            </w:pPr>
            <w:r>
              <w:rPr>
                <w:rFonts w:ascii="宋体" w:hAnsi="宋体" w:cs="Times New Roman" w:hint="eastAsia"/>
                <w:color w:val="auto"/>
                <w:sz w:val="21"/>
                <w:szCs w:val="21"/>
                <w:lang w:val="zh-CN"/>
              </w:rPr>
              <w:t>柱体积</w:t>
            </w:r>
            <w:r>
              <w:rPr>
                <w:rFonts w:ascii="宋体" w:hAnsi="宋体" w:cs="Times New Roman"/>
                <w:color w:val="auto"/>
                <w:sz w:val="21"/>
                <w:szCs w:val="21"/>
                <w:lang w:val="zh-CN"/>
              </w:rPr>
              <w:t>C</w:t>
            </w:r>
            <w:r>
              <w:rPr>
                <w:rFonts w:ascii="宋体" w:hAnsi="宋体" w:cs="Times New Roman" w:hint="eastAsia"/>
                <w:color w:val="auto"/>
                <w:sz w:val="21"/>
                <w:szCs w:val="21"/>
                <w:lang w:val="zh-CN"/>
              </w:rPr>
              <w:t>olumn Volume</w:t>
            </w:r>
          </w:p>
        </w:tc>
      </w:tr>
      <w:tr w:rsidR="0044647B">
        <w:trPr>
          <w:trHeight w:val="330"/>
          <w:jc w:val="center"/>
        </w:trPr>
        <w:tc>
          <w:tcPr>
            <w:tcW w:w="1070" w:type="pct"/>
            <w:vAlign w:val="center"/>
          </w:tcPr>
          <w:p w:rsidR="0044647B" w:rsidRDefault="00065759">
            <w:pPr>
              <w:pStyle w:val="Default"/>
              <w:spacing w:line="360" w:lineRule="auto"/>
              <w:jc w:val="center"/>
              <w:rPr>
                <w:rFonts w:ascii="宋体" w:hAnsi="宋体" w:cs="Times New Roman"/>
                <w:color w:val="auto"/>
                <w:sz w:val="21"/>
                <w:szCs w:val="21"/>
                <w:lang w:val="zh-CN"/>
              </w:rPr>
            </w:pPr>
            <w:r>
              <w:rPr>
                <w:rFonts w:ascii="宋体" w:hAnsi="宋体" w:cs="Times New Roman"/>
                <w:color w:val="auto"/>
                <w:sz w:val="21"/>
                <w:szCs w:val="21"/>
                <w:lang w:val="zh-CN"/>
              </w:rPr>
              <w:t>WFI</w:t>
            </w:r>
          </w:p>
        </w:tc>
        <w:tc>
          <w:tcPr>
            <w:tcW w:w="3930" w:type="pct"/>
            <w:vAlign w:val="center"/>
          </w:tcPr>
          <w:p w:rsidR="0044647B" w:rsidRDefault="00065759">
            <w:pPr>
              <w:pStyle w:val="Default"/>
              <w:spacing w:line="360" w:lineRule="auto"/>
              <w:jc w:val="center"/>
              <w:rPr>
                <w:rFonts w:ascii="宋体" w:hAnsi="宋体" w:cs="Times New Roman"/>
                <w:color w:val="auto"/>
                <w:sz w:val="21"/>
                <w:szCs w:val="21"/>
              </w:rPr>
            </w:pPr>
            <w:r>
              <w:rPr>
                <w:rFonts w:ascii="宋体" w:hAnsi="宋体" w:cs="Times New Roman"/>
                <w:color w:val="auto"/>
                <w:sz w:val="21"/>
                <w:szCs w:val="21"/>
                <w:lang w:val="zh-CN"/>
              </w:rPr>
              <w:t>注射用水</w:t>
            </w:r>
            <w:r>
              <w:rPr>
                <w:rFonts w:ascii="宋体" w:hAnsi="宋体" w:cs="Times New Roman"/>
                <w:color w:val="auto"/>
                <w:sz w:val="21"/>
                <w:szCs w:val="21"/>
              </w:rPr>
              <w:t>Water for injection</w:t>
            </w:r>
          </w:p>
        </w:tc>
      </w:tr>
      <w:tr w:rsidR="0044647B">
        <w:trPr>
          <w:trHeight w:val="330"/>
          <w:jc w:val="center"/>
        </w:trPr>
        <w:tc>
          <w:tcPr>
            <w:tcW w:w="1070" w:type="pct"/>
            <w:vAlign w:val="center"/>
          </w:tcPr>
          <w:p w:rsidR="0044647B" w:rsidRDefault="00065759">
            <w:pPr>
              <w:pStyle w:val="Default"/>
              <w:spacing w:line="360" w:lineRule="auto"/>
              <w:jc w:val="center"/>
              <w:rPr>
                <w:rFonts w:ascii="宋体" w:hAnsi="宋体" w:cs="Times New Roman"/>
                <w:color w:val="auto"/>
                <w:sz w:val="21"/>
                <w:szCs w:val="21"/>
                <w:lang w:val="zh-CN"/>
              </w:rPr>
            </w:pPr>
            <w:r>
              <w:rPr>
                <w:rFonts w:ascii="宋体" w:hAnsi="宋体" w:cs="Times New Roman" w:hint="eastAsia"/>
                <w:color w:val="auto"/>
                <w:sz w:val="21"/>
                <w:szCs w:val="21"/>
                <w:lang w:val="zh-CN"/>
              </w:rPr>
              <w:t>CIP</w:t>
            </w:r>
          </w:p>
        </w:tc>
        <w:tc>
          <w:tcPr>
            <w:tcW w:w="3930" w:type="pct"/>
            <w:vAlign w:val="center"/>
          </w:tcPr>
          <w:p w:rsidR="0044647B" w:rsidRDefault="00065759">
            <w:pPr>
              <w:pStyle w:val="Default"/>
              <w:spacing w:line="360" w:lineRule="auto"/>
              <w:jc w:val="center"/>
              <w:rPr>
                <w:rFonts w:ascii="宋体" w:hAnsi="宋体" w:cs="Times New Roman"/>
                <w:color w:val="auto"/>
                <w:sz w:val="21"/>
                <w:szCs w:val="21"/>
                <w:lang w:val="zh-CN"/>
              </w:rPr>
            </w:pPr>
            <w:r>
              <w:rPr>
                <w:rFonts w:ascii="宋体" w:hAnsi="宋体" w:cs="Times New Roman" w:hint="eastAsia"/>
                <w:color w:val="auto"/>
                <w:sz w:val="21"/>
                <w:szCs w:val="21"/>
                <w:lang w:val="zh-CN"/>
              </w:rPr>
              <w:t>在线清洁</w:t>
            </w:r>
            <w:r>
              <w:rPr>
                <w:rFonts w:ascii="宋体" w:hAnsi="宋体" w:cs="Times New Roman" w:hint="eastAsia"/>
                <w:color w:val="auto"/>
                <w:sz w:val="21"/>
                <w:szCs w:val="21"/>
                <w:lang w:val="zh-CN"/>
              </w:rPr>
              <w:t xml:space="preserve"> Clean-In-Place</w:t>
            </w:r>
          </w:p>
        </w:tc>
      </w:tr>
      <w:tr w:rsidR="0044647B">
        <w:trPr>
          <w:trHeight w:val="330"/>
          <w:jc w:val="center"/>
        </w:trPr>
        <w:tc>
          <w:tcPr>
            <w:tcW w:w="1070" w:type="pct"/>
            <w:vAlign w:val="center"/>
          </w:tcPr>
          <w:p w:rsidR="0044647B" w:rsidRDefault="00065759">
            <w:pPr>
              <w:pStyle w:val="Default"/>
              <w:spacing w:line="360" w:lineRule="auto"/>
              <w:jc w:val="center"/>
              <w:rPr>
                <w:rFonts w:ascii="宋体" w:hAnsi="宋体" w:cs="Times New Roman"/>
                <w:color w:val="auto"/>
                <w:sz w:val="21"/>
                <w:szCs w:val="21"/>
                <w:lang w:val="zh-CN"/>
              </w:rPr>
            </w:pPr>
            <w:r>
              <w:rPr>
                <w:rFonts w:ascii="宋体" w:hAnsi="宋体" w:cs="Times New Roman" w:hint="eastAsia"/>
                <w:color w:val="auto"/>
                <w:sz w:val="21"/>
                <w:szCs w:val="21"/>
                <w:lang w:val="zh-CN"/>
              </w:rPr>
              <w:t>SIP</w:t>
            </w:r>
          </w:p>
        </w:tc>
        <w:tc>
          <w:tcPr>
            <w:tcW w:w="3930" w:type="pct"/>
            <w:vAlign w:val="center"/>
          </w:tcPr>
          <w:p w:rsidR="0044647B" w:rsidRDefault="00065759">
            <w:pPr>
              <w:pStyle w:val="Default"/>
              <w:spacing w:line="360" w:lineRule="auto"/>
              <w:jc w:val="center"/>
              <w:rPr>
                <w:rFonts w:ascii="宋体" w:hAnsi="宋体" w:cs="Times New Roman"/>
                <w:color w:val="auto"/>
                <w:sz w:val="21"/>
                <w:szCs w:val="21"/>
                <w:lang w:val="zh-CN"/>
              </w:rPr>
            </w:pPr>
            <w:r>
              <w:rPr>
                <w:rFonts w:ascii="宋体" w:hAnsi="宋体" w:cs="Times New Roman" w:hint="eastAsia"/>
                <w:color w:val="auto"/>
                <w:sz w:val="21"/>
                <w:szCs w:val="21"/>
                <w:lang w:val="zh-CN"/>
              </w:rPr>
              <w:t>在线消毒</w:t>
            </w:r>
            <w:r>
              <w:rPr>
                <w:rFonts w:ascii="宋体" w:hAnsi="宋体" w:cs="Times New Roman" w:hint="eastAsia"/>
                <w:color w:val="auto"/>
                <w:sz w:val="21"/>
                <w:szCs w:val="21"/>
                <w:lang w:val="zh-CN"/>
              </w:rPr>
              <w:t xml:space="preserve"> </w:t>
            </w:r>
            <w:r>
              <w:rPr>
                <w:rFonts w:ascii="宋体" w:hAnsi="宋体" w:cs="Times New Roman" w:hint="eastAsia"/>
                <w:color w:val="auto"/>
                <w:sz w:val="21"/>
                <w:szCs w:val="21"/>
                <w:lang w:val="zh-CN"/>
              </w:rPr>
              <w:t>Sanitization-In-Place</w:t>
            </w:r>
          </w:p>
        </w:tc>
      </w:tr>
    </w:tbl>
    <w:p w:rsidR="0044647B" w:rsidRDefault="0044647B">
      <w:pPr>
        <w:pStyle w:val="1"/>
        <w:widowControl/>
        <w:numPr>
          <w:ilvl w:val="0"/>
          <w:numId w:val="0"/>
        </w:numPr>
        <w:spacing w:line="360" w:lineRule="auto"/>
        <w:jc w:val="left"/>
        <w:rPr>
          <w:b w:val="0"/>
        </w:rPr>
      </w:pPr>
      <w:bookmarkStart w:id="20" w:name="_Toc450468919"/>
      <w:bookmarkStart w:id="21" w:name="_Toc74174885"/>
      <w:bookmarkStart w:id="22" w:name="_Toc291233312"/>
    </w:p>
    <w:p w:rsidR="0044647B" w:rsidRDefault="00065759">
      <w:pPr>
        <w:pStyle w:val="1"/>
        <w:widowControl/>
        <w:numPr>
          <w:ilvl w:val="0"/>
          <w:numId w:val="0"/>
        </w:numPr>
        <w:spacing w:line="360" w:lineRule="auto"/>
        <w:jc w:val="left"/>
        <w:rPr>
          <w:b w:val="0"/>
        </w:rPr>
      </w:pPr>
      <w:r>
        <w:rPr>
          <w:rFonts w:hint="eastAsia"/>
          <w:b w:val="0"/>
        </w:rPr>
        <w:t xml:space="preserve">4  </w:t>
      </w:r>
      <w:r>
        <w:rPr>
          <w:b w:val="0"/>
        </w:rPr>
        <w:t>规范和标准</w:t>
      </w:r>
      <w:bookmarkEnd w:id="20"/>
      <w:bookmarkEnd w:id="21"/>
      <w:bookmarkEnd w:id="22"/>
    </w:p>
    <w:p w:rsidR="0044647B" w:rsidRDefault="00065759">
      <w:pPr>
        <w:rPr>
          <w:rFonts w:ascii="宋体" w:hAnsi="宋体"/>
          <w:b/>
          <w:szCs w:val="21"/>
        </w:rPr>
      </w:pPr>
      <w:bookmarkStart w:id="23" w:name="_Toc455070947"/>
      <w:bookmarkStart w:id="24" w:name="_Toc455071538"/>
      <w:bookmarkStart w:id="25" w:name="_Toc455678581"/>
      <w:r>
        <w:rPr>
          <w:rFonts w:ascii="宋体" w:hAnsi="宋体"/>
          <w:szCs w:val="21"/>
        </w:rPr>
        <w:t xml:space="preserve">4.1 GMP </w:t>
      </w:r>
      <w:r>
        <w:rPr>
          <w:rFonts w:ascii="宋体" w:hAnsi="宋体" w:hint="eastAsia"/>
          <w:szCs w:val="21"/>
        </w:rPr>
        <w:t>及相关</w:t>
      </w:r>
      <w:r>
        <w:rPr>
          <w:rFonts w:ascii="宋体" w:hAnsi="宋体"/>
          <w:szCs w:val="21"/>
        </w:rPr>
        <w:t>法规</w:t>
      </w:r>
      <w:bookmarkEnd w:id="23"/>
      <w:bookmarkEnd w:id="24"/>
      <w:bookmarkEnd w:id="25"/>
    </w:p>
    <w:p w:rsidR="0044647B" w:rsidRDefault="00065759">
      <w:pPr>
        <w:rPr>
          <w:rFonts w:ascii="宋体" w:hAnsi="宋体"/>
          <w:b/>
          <w:szCs w:val="21"/>
        </w:rPr>
      </w:pPr>
      <w:bookmarkStart w:id="26" w:name="_Toc455070948"/>
      <w:bookmarkStart w:id="27" w:name="_Toc455678582"/>
      <w:bookmarkStart w:id="28" w:name="_Toc455071539"/>
      <w:r>
        <w:rPr>
          <w:rFonts w:ascii="宋体" w:hAnsi="宋体" w:hint="eastAsia"/>
          <w:szCs w:val="21"/>
        </w:rPr>
        <w:t>4</w:t>
      </w:r>
      <w:r>
        <w:rPr>
          <w:rFonts w:ascii="宋体" w:hAnsi="宋体"/>
          <w:szCs w:val="21"/>
        </w:rPr>
        <w:t xml:space="preserve">.2 </w:t>
      </w:r>
      <w:r>
        <w:rPr>
          <w:rFonts w:ascii="宋体" w:hAnsi="宋体"/>
          <w:szCs w:val="21"/>
        </w:rPr>
        <w:t>中华人民共和国药典（</w:t>
      </w:r>
      <w:r>
        <w:rPr>
          <w:rFonts w:ascii="宋体" w:hAnsi="宋体"/>
          <w:szCs w:val="21"/>
        </w:rPr>
        <w:t>201</w:t>
      </w:r>
      <w:r>
        <w:rPr>
          <w:rFonts w:ascii="宋体" w:hAnsi="宋体" w:hint="eastAsia"/>
          <w:szCs w:val="21"/>
        </w:rPr>
        <w:t>5</w:t>
      </w:r>
      <w:r>
        <w:rPr>
          <w:rFonts w:ascii="宋体" w:hAnsi="宋体"/>
          <w:szCs w:val="21"/>
        </w:rPr>
        <w:t>版）</w:t>
      </w:r>
      <w:bookmarkEnd w:id="26"/>
      <w:bookmarkEnd w:id="27"/>
      <w:bookmarkEnd w:id="28"/>
    </w:p>
    <w:p w:rsidR="0044647B" w:rsidRDefault="00065759">
      <w:pPr>
        <w:rPr>
          <w:rFonts w:ascii="宋体" w:hAnsi="宋体"/>
          <w:b/>
          <w:szCs w:val="21"/>
        </w:rPr>
      </w:pPr>
      <w:bookmarkStart w:id="29" w:name="_Toc455678583"/>
      <w:bookmarkStart w:id="30" w:name="_Toc455070949"/>
      <w:bookmarkStart w:id="31" w:name="_Toc455071540"/>
      <w:r>
        <w:rPr>
          <w:rFonts w:ascii="宋体" w:hAnsi="宋体"/>
          <w:szCs w:val="21"/>
        </w:rPr>
        <w:t xml:space="preserve">4.3 </w:t>
      </w:r>
      <w:r>
        <w:rPr>
          <w:rFonts w:ascii="宋体" w:hAnsi="宋体"/>
          <w:szCs w:val="21"/>
        </w:rPr>
        <w:t>药品生产质量管理规范</w:t>
      </w:r>
      <w:r>
        <w:rPr>
          <w:rFonts w:ascii="宋体" w:hAnsi="宋体"/>
          <w:szCs w:val="21"/>
        </w:rPr>
        <w:t xml:space="preserve">(GMP) </w:t>
      </w:r>
      <w:r>
        <w:rPr>
          <w:rFonts w:ascii="宋体" w:hAnsi="宋体"/>
          <w:szCs w:val="21"/>
        </w:rPr>
        <w:t>（</w:t>
      </w:r>
      <w:r>
        <w:rPr>
          <w:rFonts w:ascii="宋体" w:hAnsi="宋体"/>
          <w:szCs w:val="21"/>
        </w:rPr>
        <w:t>2010</w:t>
      </w:r>
      <w:r>
        <w:rPr>
          <w:rFonts w:ascii="宋体" w:hAnsi="宋体"/>
          <w:szCs w:val="21"/>
        </w:rPr>
        <w:t>版）</w:t>
      </w:r>
      <w:bookmarkEnd w:id="29"/>
      <w:bookmarkEnd w:id="30"/>
      <w:bookmarkEnd w:id="31"/>
    </w:p>
    <w:p w:rsidR="0044647B" w:rsidRDefault="00065759">
      <w:pPr>
        <w:rPr>
          <w:rFonts w:ascii="宋体" w:hAnsi="宋体"/>
          <w:b/>
          <w:szCs w:val="21"/>
        </w:rPr>
      </w:pPr>
      <w:bookmarkStart w:id="32" w:name="_Toc455071541"/>
      <w:bookmarkStart w:id="33" w:name="_Toc455678584"/>
      <w:bookmarkStart w:id="34" w:name="_Toc455070950"/>
      <w:r>
        <w:rPr>
          <w:rFonts w:ascii="宋体" w:hAnsi="宋体"/>
          <w:szCs w:val="21"/>
        </w:rPr>
        <w:t xml:space="preserve">4.4 </w:t>
      </w:r>
      <w:r>
        <w:rPr>
          <w:rFonts w:ascii="宋体" w:hAnsi="宋体"/>
          <w:szCs w:val="21"/>
        </w:rPr>
        <w:t>中华人民共和国药品管理法实施条例</w:t>
      </w:r>
      <w:bookmarkEnd w:id="32"/>
      <w:bookmarkEnd w:id="33"/>
      <w:bookmarkEnd w:id="34"/>
    </w:p>
    <w:p w:rsidR="0044647B" w:rsidRDefault="00065759">
      <w:pPr>
        <w:rPr>
          <w:rFonts w:ascii="宋体" w:hAnsi="宋体"/>
          <w:b/>
          <w:szCs w:val="21"/>
        </w:rPr>
      </w:pPr>
      <w:bookmarkStart w:id="35" w:name="_Toc455070951"/>
      <w:bookmarkStart w:id="36" w:name="_Toc455071542"/>
      <w:bookmarkStart w:id="37" w:name="_Toc455678585"/>
      <w:r>
        <w:rPr>
          <w:rFonts w:ascii="宋体" w:hAnsi="宋体"/>
          <w:kern w:val="0"/>
          <w:szCs w:val="21"/>
        </w:rPr>
        <w:t xml:space="preserve">4.5 </w:t>
      </w:r>
      <w:r>
        <w:rPr>
          <w:rFonts w:ascii="宋体" w:hAnsi="宋体"/>
          <w:kern w:val="0"/>
          <w:szCs w:val="21"/>
        </w:rPr>
        <w:t>中国《药品生产验证指南》</w:t>
      </w:r>
      <w:r>
        <w:rPr>
          <w:rFonts w:ascii="宋体" w:hAnsi="宋体"/>
          <w:kern w:val="0"/>
          <w:szCs w:val="21"/>
        </w:rPr>
        <w:t>(2003)</w:t>
      </w:r>
      <w:bookmarkEnd w:id="35"/>
      <w:bookmarkEnd w:id="36"/>
      <w:bookmarkEnd w:id="37"/>
    </w:p>
    <w:p w:rsidR="0044647B" w:rsidRDefault="00065759">
      <w:pPr>
        <w:rPr>
          <w:rFonts w:ascii="宋体" w:hAnsi="宋体"/>
          <w:b/>
          <w:szCs w:val="21"/>
        </w:rPr>
      </w:pPr>
      <w:bookmarkStart w:id="38" w:name="_Toc455070952"/>
      <w:bookmarkStart w:id="39" w:name="_Toc455678586"/>
      <w:bookmarkStart w:id="40" w:name="_Toc455071543"/>
      <w:r>
        <w:rPr>
          <w:rFonts w:ascii="宋体" w:hAnsi="宋体"/>
          <w:kern w:val="0"/>
          <w:szCs w:val="21"/>
        </w:rPr>
        <w:t xml:space="preserve">4.6 FDA - 21 CFR Part 11: </w:t>
      </w:r>
      <w:r>
        <w:rPr>
          <w:rFonts w:ascii="宋体" w:hAnsi="宋体"/>
          <w:kern w:val="0"/>
          <w:szCs w:val="21"/>
        </w:rPr>
        <w:t>电子签名电子记录</w:t>
      </w:r>
      <w:bookmarkEnd w:id="38"/>
      <w:bookmarkEnd w:id="39"/>
      <w:bookmarkEnd w:id="40"/>
    </w:p>
    <w:p w:rsidR="0044647B" w:rsidRDefault="00065759">
      <w:pPr>
        <w:rPr>
          <w:rFonts w:ascii="宋体" w:hAnsi="宋体"/>
          <w:b/>
          <w:szCs w:val="21"/>
        </w:rPr>
      </w:pPr>
      <w:bookmarkStart w:id="41" w:name="_Toc455070953"/>
      <w:bookmarkStart w:id="42" w:name="_Toc455071544"/>
      <w:bookmarkStart w:id="43" w:name="_Toc455678587"/>
      <w:r>
        <w:rPr>
          <w:rFonts w:ascii="宋体" w:hAnsi="宋体"/>
          <w:kern w:val="0"/>
          <w:szCs w:val="21"/>
        </w:rPr>
        <w:t>4.7 GAMP 5</w:t>
      </w:r>
      <w:bookmarkEnd w:id="41"/>
      <w:bookmarkEnd w:id="42"/>
      <w:bookmarkEnd w:id="43"/>
    </w:p>
    <w:p w:rsidR="0044647B" w:rsidRDefault="00065759">
      <w:pPr>
        <w:rPr>
          <w:rFonts w:ascii="宋体" w:hAnsi="宋体"/>
          <w:b/>
          <w:szCs w:val="21"/>
        </w:rPr>
      </w:pPr>
      <w:bookmarkStart w:id="44" w:name="_Toc455070954"/>
      <w:bookmarkStart w:id="45" w:name="_Toc455071545"/>
      <w:bookmarkStart w:id="46" w:name="_Toc455678588"/>
      <w:r>
        <w:rPr>
          <w:rFonts w:ascii="宋体" w:hAnsi="宋体" w:hint="eastAsia"/>
          <w:szCs w:val="21"/>
        </w:rPr>
        <w:lastRenderedPageBreak/>
        <w:t>4</w:t>
      </w:r>
      <w:r>
        <w:rPr>
          <w:rFonts w:ascii="宋体" w:hAnsi="宋体"/>
          <w:szCs w:val="21"/>
        </w:rPr>
        <w:t xml:space="preserve">.8 </w:t>
      </w:r>
      <w:r>
        <w:rPr>
          <w:rFonts w:ascii="宋体" w:hAnsi="宋体"/>
          <w:szCs w:val="21"/>
        </w:rPr>
        <w:t>中华人民共和国药品管理法实施条例</w:t>
      </w:r>
      <w:bookmarkEnd w:id="44"/>
      <w:bookmarkEnd w:id="45"/>
      <w:bookmarkEnd w:id="46"/>
    </w:p>
    <w:p w:rsidR="0044647B" w:rsidRDefault="00065759">
      <w:pPr>
        <w:rPr>
          <w:rFonts w:ascii="宋体" w:hAnsi="宋体"/>
          <w:b/>
          <w:szCs w:val="21"/>
        </w:rPr>
      </w:pPr>
      <w:bookmarkStart w:id="47" w:name="_Toc455678589"/>
      <w:bookmarkStart w:id="48" w:name="_Toc455071546"/>
      <w:bookmarkStart w:id="49" w:name="_Toc455070955"/>
      <w:r>
        <w:rPr>
          <w:rFonts w:ascii="宋体" w:hAnsi="宋体"/>
          <w:szCs w:val="21"/>
        </w:rPr>
        <w:t xml:space="preserve">4.9 GB-52261-2002 </w:t>
      </w:r>
      <w:r>
        <w:rPr>
          <w:rFonts w:ascii="宋体" w:hAnsi="宋体"/>
          <w:szCs w:val="21"/>
        </w:rPr>
        <w:t>机械安全机械电气设备</w:t>
      </w:r>
      <w:bookmarkEnd w:id="47"/>
      <w:bookmarkEnd w:id="48"/>
      <w:bookmarkEnd w:id="49"/>
    </w:p>
    <w:p w:rsidR="0044647B" w:rsidRDefault="00065759">
      <w:pPr>
        <w:rPr>
          <w:rFonts w:ascii="宋体" w:hAnsi="宋体"/>
          <w:b/>
          <w:bCs/>
          <w:szCs w:val="21"/>
        </w:rPr>
      </w:pPr>
      <w:bookmarkStart w:id="50" w:name="_Toc455678590"/>
      <w:bookmarkStart w:id="51" w:name="_Toc455070956"/>
      <w:bookmarkStart w:id="52" w:name="_Toc455071547"/>
      <w:r>
        <w:rPr>
          <w:rFonts w:ascii="宋体" w:hAnsi="宋体"/>
          <w:szCs w:val="21"/>
        </w:rPr>
        <w:t xml:space="preserve">4.10 </w:t>
      </w:r>
      <w:r>
        <w:rPr>
          <w:rFonts w:ascii="宋体" w:hAnsi="宋体"/>
          <w:szCs w:val="21"/>
          <w:lang w:val="en-GB"/>
        </w:rPr>
        <w:t>电气元器件必须通过国家强制</w:t>
      </w:r>
      <w:r>
        <w:rPr>
          <w:rFonts w:ascii="宋体" w:hAnsi="宋体"/>
          <w:szCs w:val="21"/>
          <w:lang w:val="en-GB"/>
        </w:rPr>
        <w:t>CCC</w:t>
      </w:r>
      <w:r>
        <w:rPr>
          <w:rFonts w:ascii="宋体" w:hAnsi="宋体"/>
          <w:szCs w:val="21"/>
        </w:rPr>
        <w:t>认证电气元器件必须通过国家强制</w:t>
      </w:r>
      <w:r>
        <w:rPr>
          <w:rFonts w:ascii="宋体" w:hAnsi="宋体"/>
          <w:szCs w:val="21"/>
          <w:lang w:val="en-GB"/>
        </w:rPr>
        <w:t>CCC</w:t>
      </w:r>
      <w:r>
        <w:rPr>
          <w:rFonts w:ascii="宋体" w:hAnsi="宋体"/>
          <w:szCs w:val="21"/>
          <w:lang w:val="en-GB"/>
        </w:rPr>
        <w:t>认证</w:t>
      </w:r>
      <w:bookmarkEnd w:id="50"/>
      <w:bookmarkEnd w:id="51"/>
      <w:bookmarkEnd w:id="52"/>
    </w:p>
    <w:p w:rsidR="0044647B" w:rsidRDefault="0044647B">
      <w:pPr>
        <w:pStyle w:val="1"/>
        <w:widowControl/>
        <w:numPr>
          <w:ilvl w:val="0"/>
          <w:numId w:val="3"/>
        </w:numPr>
        <w:spacing w:line="360" w:lineRule="auto"/>
        <w:ind w:left="284" w:hanging="284"/>
        <w:jc w:val="left"/>
        <w:rPr>
          <w:rFonts w:ascii="宋体" w:hAnsi="宋体"/>
          <w:szCs w:val="21"/>
          <w:lang w:val="en-GB"/>
        </w:rPr>
        <w:sectPr w:rsidR="0044647B">
          <w:headerReference w:type="default" r:id="rId11"/>
          <w:pgSz w:w="11906" w:h="16838"/>
          <w:pgMar w:top="1361" w:right="1531" w:bottom="1304" w:left="1701" w:header="851" w:footer="992" w:gutter="0"/>
          <w:pgNumType w:start="1"/>
          <w:cols w:space="425"/>
          <w:docGrid w:linePitch="312"/>
        </w:sectPr>
      </w:pPr>
    </w:p>
    <w:p w:rsidR="0044647B" w:rsidRDefault="0044647B">
      <w:pPr>
        <w:rPr>
          <w:rFonts w:ascii="宋体" w:hAnsi="宋体"/>
          <w:szCs w:val="21"/>
          <w:lang w:val="en-GB"/>
        </w:rPr>
        <w:sectPr w:rsidR="0044647B">
          <w:headerReference w:type="default" r:id="rId12"/>
          <w:type w:val="continuous"/>
          <w:pgSz w:w="11906" w:h="16838"/>
          <w:pgMar w:top="1304" w:right="1701" w:bottom="1361" w:left="1531" w:header="851" w:footer="992" w:gutter="0"/>
          <w:pgNumType w:start="6"/>
          <w:cols w:space="425"/>
          <w:docGrid w:linePitch="312"/>
        </w:sectPr>
      </w:pPr>
    </w:p>
    <w:p w:rsidR="0044647B" w:rsidRDefault="0044647B">
      <w:pPr>
        <w:rPr>
          <w:rFonts w:ascii="宋体" w:hAnsi="宋体"/>
          <w:szCs w:val="21"/>
          <w:lang w:val="en-GB"/>
        </w:rPr>
        <w:sectPr w:rsidR="0044647B">
          <w:type w:val="continuous"/>
          <w:pgSz w:w="11906" w:h="16838"/>
          <w:pgMar w:top="1304" w:right="1701" w:bottom="1361" w:left="1531" w:header="851" w:footer="992" w:gutter="0"/>
          <w:pgNumType w:start="6"/>
          <w:cols w:space="425"/>
          <w:docGrid w:linePitch="312"/>
        </w:sectPr>
      </w:pPr>
    </w:p>
    <w:p w:rsidR="0044647B" w:rsidRDefault="00065759">
      <w:pPr>
        <w:pStyle w:val="1"/>
        <w:widowControl/>
        <w:numPr>
          <w:ilvl w:val="0"/>
          <w:numId w:val="0"/>
        </w:numPr>
        <w:spacing w:line="360" w:lineRule="auto"/>
        <w:jc w:val="left"/>
        <w:rPr>
          <w:b w:val="0"/>
        </w:rPr>
      </w:pPr>
      <w:bookmarkStart w:id="53" w:name="_Toc74174886"/>
      <w:bookmarkStart w:id="54" w:name="_Toc291233315"/>
      <w:r>
        <w:rPr>
          <w:rFonts w:hint="eastAsia"/>
          <w:b w:val="0"/>
        </w:rPr>
        <w:lastRenderedPageBreak/>
        <w:t xml:space="preserve">5  </w:t>
      </w:r>
      <w:r>
        <w:rPr>
          <w:rFonts w:hint="eastAsia"/>
          <w:b w:val="0"/>
        </w:rPr>
        <w:t>基本要求</w:t>
      </w:r>
      <w:bookmarkEnd w:id="53"/>
      <w:bookmarkEnd w:id="54"/>
    </w:p>
    <w:p w:rsidR="0044647B" w:rsidRDefault="00065759">
      <w:pPr>
        <w:outlineLvl w:val="0"/>
        <w:rPr>
          <w:b/>
        </w:rPr>
      </w:pPr>
      <w:bookmarkStart w:id="55" w:name="_Toc291233316"/>
      <w:bookmarkStart w:id="56" w:name="_Toc453774187"/>
      <w:bookmarkStart w:id="57" w:name="_Toc453774369"/>
      <w:r>
        <w:t xml:space="preserve">5.1 </w:t>
      </w:r>
      <w:r>
        <w:rPr>
          <w:rFonts w:hint="eastAsia"/>
        </w:rPr>
        <w:t>主要配置要求</w:t>
      </w:r>
      <w:bookmarkEnd w:id="55"/>
      <w:bookmarkEnd w:id="56"/>
      <w:bookmarkEnd w:id="57"/>
    </w:p>
    <w:p w:rsidR="0044647B" w:rsidRDefault="00065759">
      <w:pPr>
        <w:rPr>
          <w:rFonts w:ascii="宋体" w:hAnsi="宋体"/>
          <w:b/>
          <w:szCs w:val="21"/>
        </w:rPr>
      </w:pPr>
      <w:bookmarkStart w:id="58" w:name="_Toc455678597"/>
      <w:bookmarkStart w:id="59" w:name="_Toc455070995"/>
      <w:bookmarkStart w:id="60" w:name="_Toc455071583"/>
      <w:r>
        <w:rPr>
          <w:rFonts w:ascii="宋体" w:hAnsi="宋体"/>
          <w:szCs w:val="21"/>
        </w:rPr>
        <w:t xml:space="preserve">5.1.1 </w:t>
      </w:r>
      <w:r>
        <w:rPr>
          <w:rFonts w:ascii="宋体" w:hAnsi="宋体" w:hint="eastAsia"/>
          <w:szCs w:val="21"/>
        </w:rPr>
        <w:t>层析系统至少提供以下部件：</w:t>
      </w:r>
      <w:bookmarkEnd w:id="58"/>
      <w:bookmarkEnd w:id="59"/>
      <w:bookmarkEnd w:id="60"/>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2"/>
        <w:gridCol w:w="1856"/>
        <w:gridCol w:w="6358"/>
      </w:tblGrid>
      <w:tr w:rsidR="0044647B">
        <w:trPr>
          <w:trHeight w:val="454"/>
          <w:jc w:val="center"/>
        </w:trPr>
        <w:tc>
          <w:tcPr>
            <w:tcW w:w="1652" w:type="dxa"/>
            <w:shd w:val="clear" w:color="auto" w:fill="C0C0C0"/>
            <w:vAlign w:val="center"/>
          </w:tcPr>
          <w:p w:rsidR="0044647B" w:rsidRDefault="00065759">
            <w:pPr>
              <w:pStyle w:val="HeadingLeft"/>
              <w:widowControl w:val="0"/>
              <w:tabs>
                <w:tab w:val="clear" w:pos="4820"/>
                <w:tab w:val="clear" w:pos="9639"/>
                <w:tab w:val="center" w:pos="2268"/>
                <w:tab w:val="right" w:pos="5387"/>
              </w:tabs>
              <w:spacing w:before="0" w:after="0"/>
              <w:jc w:val="center"/>
              <w:rPr>
                <w:rFonts w:ascii="宋体" w:hAnsi="宋体"/>
                <w:b w:val="0"/>
                <w:sz w:val="21"/>
                <w:szCs w:val="21"/>
                <w:lang w:val="en-US" w:eastAsia="zh-CN"/>
              </w:rPr>
            </w:pPr>
            <w:r>
              <w:rPr>
                <w:rFonts w:ascii="宋体" w:hAnsi="宋体" w:hint="eastAsia"/>
                <w:b w:val="0"/>
                <w:sz w:val="21"/>
                <w:szCs w:val="21"/>
                <w:lang w:val="en-US" w:eastAsia="zh-CN"/>
              </w:rPr>
              <w:t>需求编号</w:t>
            </w:r>
          </w:p>
          <w:p w:rsidR="0044647B" w:rsidRDefault="00065759">
            <w:pPr>
              <w:spacing w:line="360" w:lineRule="auto"/>
              <w:jc w:val="center"/>
              <w:rPr>
                <w:rFonts w:ascii="宋体" w:hAnsi="宋体"/>
                <w:bCs/>
                <w:szCs w:val="21"/>
              </w:rPr>
            </w:pPr>
            <w:r>
              <w:rPr>
                <w:rFonts w:ascii="宋体" w:hAnsi="宋体" w:hint="eastAsia"/>
                <w:caps/>
                <w:kern w:val="0"/>
                <w:szCs w:val="21"/>
              </w:rPr>
              <w:t>No.</w:t>
            </w:r>
          </w:p>
        </w:tc>
        <w:tc>
          <w:tcPr>
            <w:tcW w:w="1856" w:type="dxa"/>
            <w:shd w:val="clear" w:color="auto" w:fill="C0C0C0"/>
            <w:vAlign w:val="center"/>
          </w:tcPr>
          <w:p w:rsidR="0044647B" w:rsidRDefault="00065759">
            <w:pPr>
              <w:pStyle w:val="a7"/>
              <w:spacing w:line="360" w:lineRule="auto"/>
              <w:jc w:val="center"/>
              <w:rPr>
                <w:rFonts w:hAnsi="宋体"/>
                <w:bCs/>
                <w:sz w:val="21"/>
                <w:szCs w:val="21"/>
              </w:rPr>
            </w:pPr>
            <w:r>
              <w:rPr>
                <w:rFonts w:hAnsi="宋体"/>
                <w:bCs/>
                <w:sz w:val="21"/>
                <w:szCs w:val="21"/>
              </w:rPr>
              <w:t>构件名称</w:t>
            </w:r>
          </w:p>
        </w:tc>
        <w:tc>
          <w:tcPr>
            <w:tcW w:w="6358" w:type="dxa"/>
            <w:shd w:val="clear" w:color="auto" w:fill="C0C0C0"/>
            <w:vAlign w:val="center"/>
          </w:tcPr>
          <w:p w:rsidR="0044647B" w:rsidRDefault="00065759">
            <w:pPr>
              <w:spacing w:line="360" w:lineRule="auto"/>
              <w:jc w:val="center"/>
              <w:rPr>
                <w:rFonts w:ascii="宋体" w:hAnsi="宋体"/>
                <w:bCs/>
                <w:szCs w:val="21"/>
              </w:rPr>
            </w:pPr>
            <w:r>
              <w:rPr>
                <w:rFonts w:ascii="宋体" w:hAnsi="宋体"/>
                <w:bCs/>
                <w:szCs w:val="21"/>
              </w:rPr>
              <w:t>技术说明</w:t>
            </w:r>
          </w:p>
        </w:tc>
      </w:tr>
      <w:tr w:rsidR="0044647B">
        <w:trPr>
          <w:trHeight w:val="482"/>
          <w:jc w:val="center"/>
        </w:trPr>
        <w:tc>
          <w:tcPr>
            <w:tcW w:w="1652" w:type="dxa"/>
            <w:vAlign w:val="center"/>
          </w:tcPr>
          <w:p w:rsidR="0044647B" w:rsidRDefault="00065759">
            <w:pPr>
              <w:jc w:val="center"/>
              <w:rPr>
                <w:rFonts w:ascii="宋体" w:hAnsi="宋体" w:cs="宋体"/>
                <w:szCs w:val="21"/>
              </w:rPr>
            </w:pPr>
            <w:r>
              <w:rPr>
                <w:rFonts w:hint="eastAsia"/>
                <w:szCs w:val="21"/>
              </w:rPr>
              <w:t>URS01-1</w:t>
            </w:r>
          </w:p>
        </w:tc>
        <w:tc>
          <w:tcPr>
            <w:tcW w:w="1856" w:type="dxa"/>
            <w:vAlign w:val="center"/>
          </w:tcPr>
          <w:p w:rsidR="0044647B" w:rsidRDefault="00065759">
            <w:pPr>
              <w:spacing w:line="360" w:lineRule="auto"/>
              <w:rPr>
                <w:rFonts w:ascii="宋体" w:hAnsi="宋体"/>
                <w:bCs/>
                <w:szCs w:val="21"/>
              </w:rPr>
            </w:pPr>
            <w:r>
              <w:rPr>
                <w:rFonts w:ascii="宋体" w:hAnsi="宋体" w:hint="eastAsia"/>
                <w:bCs/>
                <w:szCs w:val="21"/>
              </w:rPr>
              <w:t>层析系统主体</w:t>
            </w:r>
          </w:p>
        </w:tc>
        <w:tc>
          <w:tcPr>
            <w:tcW w:w="6358" w:type="dxa"/>
            <w:vAlign w:val="center"/>
          </w:tcPr>
          <w:p w:rsidR="0044647B" w:rsidRDefault="00065759">
            <w:pPr>
              <w:spacing w:line="360" w:lineRule="auto"/>
              <w:rPr>
                <w:rFonts w:ascii="宋体" w:hAnsi="宋体"/>
                <w:szCs w:val="21"/>
              </w:rPr>
            </w:pPr>
            <w:r>
              <w:rPr>
                <w:rFonts w:ascii="宋体" w:hAnsi="宋体" w:hint="eastAsia"/>
                <w:szCs w:val="21"/>
              </w:rPr>
              <w:t>采用</w:t>
            </w:r>
            <w:r>
              <w:rPr>
                <w:rFonts w:ascii="宋体" w:hAnsi="宋体" w:hint="eastAsia"/>
                <w:szCs w:val="21"/>
              </w:rPr>
              <w:t>PEEK</w:t>
            </w:r>
            <w:r>
              <w:rPr>
                <w:rFonts w:ascii="宋体" w:hAnsi="宋体" w:hint="eastAsia"/>
                <w:szCs w:val="21"/>
              </w:rPr>
              <w:t>生物惰性材质等生物制药级别的元器件。结构设计便于清洁消毒，尽量避免死体积或液体残留。主体采用</w:t>
            </w:r>
            <w:r>
              <w:rPr>
                <w:rFonts w:hint="eastAsia"/>
                <w:szCs w:val="21"/>
              </w:rPr>
              <w:t>国际知名厂商定制，料液接触部件均为生物惰性材料，和生物样品具有良好的相容性。</w:t>
            </w:r>
          </w:p>
        </w:tc>
      </w:tr>
      <w:tr w:rsidR="0044647B">
        <w:trPr>
          <w:trHeight w:val="482"/>
          <w:jc w:val="center"/>
        </w:trPr>
        <w:tc>
          <w:tcPr>
            <w:tcW w:w="1652" w:type="dxa"/>
            <w:vAlign w:val="center"/>
          </w:tcPr>
          <w:p w:rsidR="0044647B" w:rsidRDefault="00065759">
            <w:pPr>
              <w:jc w:val="center"/>
              <w:rPr>
                <w:rFonts w:ascii="宋体" w:hAnsi="宋体" w:cs="宋体"/>
                <w:szCs w:val="21"/>
              </w:rPr>
            </w:pPr>
            <w:r>
              <w:rPr>
                <w:rFonts w:hint="eastAsia"/>
                <w:szCs w:val="21"/>
              </w:rPr>
              <w:t>URS01-2</w:t>
            </w:r>
          </w:p>
        </w:tc>
        <w:tc>
          <w:tcPr>
            <w:tcW w:w="1856" w:type="dxa"/>
            <w:vAlign w:val="center"/>
          </w:tcPr>
          <w:p w:rsidR="0044647B" w:rsidRDefault="00065759">
            <w:pPr>
              <w:spacing w:line="360" w:lineRule="auto"/>
              <w:rPr>
                <w:rFonts w:ascii="宋体" w:hAnsi="宋体"/>
                <w:bCs/>
                <w:color w:val="FF0000"/>
                <w:szCs w:val="21"/>
              </w:rPr>
            </w:pPr>
            <w:r>
              <w:rPr>
                <w:rFonts w:ascii="宋体" w:hAnsi="宋体" w:hint="eastAsia"/>
                <w:bCs/>
                <w:szCs w:val="21"/>
              </w:rPr>
              <w:t>控制系统（电脑）</w:t>
            </w:r>
          </w:p>
        </w:tc>
        <w:tc>
          <w:tcPr>
            <w:tcW w:w="6358" w:type="dxa"/>
            <w:vAlign w:val="center"/>
          </w:tcPr>
          <w:p w:rsidR="0044647B" w:rsidRDefault="00065759">
            <w:pPr>
              <w:spacing w:line="360" w:lineRule="auto"/>
              <w:rPr>
                <w:rFonts w:ascii="宋体" w:hAnsi="宋体"/>
                <w:szCs w:val="21"/>
              </w:rPr>
            </w:pPr>
            <w:r>
              <w:rPr>
                <w:rFonts w:ascii="宋体" w:hAnsi="宋体" w:hint="eastAsia"/>
                <w:szCs w:val="21"/>
              </w:rPr>
              <w:t>内嵌式或外接式（板式）。应该支持</w:t>
            </w:r>
            <w:r>
              <w:rPr>
                <w:rFonts w:ascii="宋体" w:hAnsi="宋体" w:hint="eastAsia"/>
                <w:szCs w:val="21"/>
              </w:rPr>
              <w:t>windows 7</w:t>
            </w:r>
            <w:r>
              <w:rPr>
                <w:rFonts w:ascii="宋体" w:hAnsi="宋体" w:hint="eastAsia"/>
                <w:szCs w:val="21"/>
              </w:rPr>
              <w:t>及以上操作系统。可以控制各气动阀门、可以编写运行程序，可插</w:t>
            </w:r>
            <w:r>
              <w:rPr>
                <w:rFonts w:ascii="宋体" w:hAnsi="宋体" w:hint="eastAsia"/>
                <w:szCs w:val="21"/>
              </w:rPr>
              <w:t>U</w:t>
            </w:r>
            <w:r>
              <w:rPr>
                <w:rFonts w:ascii="宋体" w:hAnsi="宋体" w:hint="eastAsia"/>
                <w:szCs w:val="21"/>
              </w:rPr>
              <w:t>盘，可外接打印机。电脑品牌应为知名品牌。</w:t>
            </w:r>
          </w:p>
        </w:tc>
      </w:tr>
      <w:tr w:rsidR="0044647B">
        <w:trPr>
          <w:trHeight w:val="482"/>
          <w:jc w:val="center"/>
        </w:trPr>
        <w:tc>
          <w:tcPr>
            <w:tcW w:w="1652" w:type="dxa"/>
            <w:vAlign w:val="center"/>
          </w:tcPr>
          <w:p w:rsidR="0044647B" w:rsidRDefault="00065759">
            <w:pPr>
              <w:jc w:val="center"/>
              <w:rPr>
                <w:rFonts w:ascii="宋体" w:hAnsi="宋体" w:cs="宋体"/>
                <w:szCs w:val="21"/>
              </w:rPr>
            </w:pPr>
            <w:r>
              <w:rPr>
                <w:rFonts w:hint="eastAsia"/>
                <w:szCs w:val="21"/>
              </w:rPr>
              <w:t>URS01-3</w:t>
            </w:r>
          </w:p>
        </w:tc>
        <w:tc>
          <w:tcPr>
            <w:tcW w:w="1856" w:type="dxa"/>
            <w:vAlign w:val="center"/>
          </w:tcPr>
          <w:p w:rsidR="0044647B" w:rsidRDefault="00065759">
            <w:pPr>
              <w:spacing w:line="360" w:lineRule="auto"/>
              <w:rPr>
                <w:rFonts w:ascii="宋体" w:hAnsi="宋体"/>
                <w:bCs/>
                <w:szCs w:val="21"/>
              </w:rPr>
            </w:pPr>
            <w:r>
              <w:rPr>
                <w:rFonts w:ascii="宋体" w:hAnsi="宋体" w:hint="eastAsia"/>
                <w:bCs/>
                <w:szCs w:val="21"/>
              </w:rPr>
              <w:t>温度传感器</w:t>
            </w:r>
          </w:p>
        </w:tc>
        <w:tc>
          <w:tcPr>
            <w:tcW w:w="6358" w:type="dxa"/>
            <w:vAlign w:val="center"/>
          </w:tcPr>
          <w:p w:rsidR="0044647B" w:rsidRDefault="00065759">
            <w:pPr>
              <w:spacing w:line="360" w:lineRule="auto"/>
              <w:rPr>
                <w:rFonts w:ascii="宋体" w:hAnsi="宋体"/>
                <w:color w:val="FF0000"/>
                <w:szCs w:val="21"/>
              </w:rPr>
            </w:pPr>
            <w:r>
              <w:rPr>
                <w:rFonts w:ascii="宋体" w:hAnsi="宋体" w:hint="eastAsia"/>
                <w:szCs w:val="21"/>
              </w:rPr>
              <w:t>系统耐受温度应在</w:t>
            </w:r>
            <w:r>
              <w:rPr>
                <w:rFonts w:ascii="宋体" w:hAnsi="宋体" w:hint="eastAsia"/>
                <w:szCs w:val="21"/>
              </w:rPr>
              <w:t>0</w:t>
            </w:r>
            <w:r>
              <w:rPr>
                <w:rFonts w:ascii="宋体" w:hAnsi="宋体" w:hint="eastAsia"/>
                <w:szCs w:val="21"/>
              </w:rPr>
              <w:t>～</w:t>
            </w:r>
            <w:r>
              <w:rPr>
                <w:rFonts w:ascii="宋体" w:hAnsi="宋体" w:hint="eastAsia"/>
                <w:szCs w:val="21"/>
              </w:rPr>
              <w:t>100</w:t>
            </w:r>
            <w:r>
              <w:rPr>
                <w:rFonts w:ascii="宋体" w:hAnsi="宋体" w:hint="eastAsia"/>
                <w:szCs w:val="21"/>
              </w:rPr>
              <w:t>℃。温度传感器可对电导、</w:t>
            </w:r>
            <w:r>
              <w:rPr>
                <w:rFonts w:ascii="宋体" w:hAnsi="宋体" w:hint="eastAsia"/>
                <w:szCs w:val="21"/>
              </w:rPr>
              <w:t>pH</w:t>
            </w:r>
            <w:r>
              <w:rPr>
                <w:rFonts w:ascii="宋体" w:hAnsi="宋体" w:hint="eastAsia"/>
                <w:szCs w:val="21"/>
              </w:rPr>
              <w:t>进行温度补偿，精度不低于±</w:t>
            </w:r>
            <w:r>
              <w:rPr>
                <w:rFonts w:ascii="宋体" w:hAnsi="宋体" w:hint="eastAsia"/>
                <w:szCs w:val="21"/>
              </w:rPr>
              <w:t>1</w:t>
            </w:r>
            <w:r>
              <w:rPr>
                <w:rFonts w:ascii="宋体" w:hAnsi="宋体" w:hint="eastAsia"/>
                <w:szCs w:val="21"/>
              </w:rPr>
              <w:t>℃</w:t>
            </w:r>
          </w:p>
        </w:tc>
      </w:tr>
      <w:tr w:rsidR="0044647B">
        <w:trPr>
          <w:trHeight w:val="482"/>
          <w:jc w:val="center"/>
        </w:trPr>
        <w:tc>
          <w:tcPr>
            <w:tcW w:w="1652" w:type="dxa"/>
            <w:vAlign w:val="center"/>
          </w:tcPr>
          <w:p w:rsidR="0044647B" w:rsidRDefault="00065759">
            <w:pPr>
              <w:spacing w:line="360" w:lineRule="auto"/>
              <w:jc w:val="center"/>
              <w:rPr>
                <w:rFonts w:ascii="宋体" w:hAnsi="宋体"/>
                <w:szCs w:val="21"/>
              </w:rPr>
            </w:pPr>
            <w:r>
              <w:rPr>
                <w:rFonts w:hint="eastAsia"/>
                <w:szCs w:val="21"/>
              </w:rPr>
              <w:t>URS01</w:t>
            </w:r>
            <w:r>
              <w:rPr>
                <w:rFonts w:ascii="宋体" w:hAnsi="宋体" w:hint="eastAsia"/>
                <w:szCs w:val="21"/>
              </w:rPr>
              <w:t>-4</w:t>
            </w:r>
          </w:p>
        </w:tc>
        <w:tc>
          <w:tcPr>
            <w:tcW w:w="1856" w:type="dxa"/>
            <w:vAlign w:val="center"/>
          </w:tcPr>
          <w:p w:rsidR="0044647B" w:rsidRDefault="00065759">
            <w:pPr>
              <w:spacing w:line="360" w:lineRule="auto"/>
              <w:rPr>
                <w:rFonts w:ascii="宋体" w:hAnsi="宋体"/>
                <w:bCs/>
                <w:szCs w:val="21"/>
              </w:rPr>
            </w:pPr>
            <w:r>
              <w:rPr>
                <w:rFonts w:ascii="宋体" w:hAnsi="宋体" w:hint="eastAsia"/>
                <w:szCs w:val="21"/>
              </w:rPr>
              <w:t>紫外检测仪</w:t>
            </w:r>
          </w:p>
        </w:tc>
        <w:tc>
          <w:tcPr>
            <w:tcW w:w="6358" w:type="dxa"/>
            <w:vAlign w:val="center"/>
          </w:tcPr>
          <w:p w:rsidR="0044647B" w:rsidRDefault="00065759">
            <w:pPr>
              <w:pStyle w:val="a7"/>
              <w:spacing w:line="360" w:lineRule="auto"/>
              <w:rPr>
                <w:rFonts w:hAnsi="宋体"/>
                <w:sz w:val="21"/>
                <w:szCs w:val="21"/>
              </w:rPr>
            </w:pPr>
            <w:r>
              <w:rPr>
                <w:rFonts w:hAnsi="宋体" w:hint="eastAsia"/>
                <w:sz w:val="21"/>
                <w:szCs w:val="21"/>
              </w:rPr>
              <w:t>波长范围：</w:t>
            </w:r>
            <w:r>
              <w:rPr>
                <w:rFonts w:hAnsi="宋体" w:hint="eastAsia"/>
                <w:sz w:val="21"/>
                <w:szCs w:val="21"/>
              </w:rPr>
              <w:t>200-400nm</w:t>
            </w:r>
            <w:r>
              <w:rPr>
                <w:rFonts w:hAnsi="宋体" w:hint="eastAsia"/>
                <w:sz w:val="21"/>
                <w:szCs w:val="21"/>
              </w:rPr>
              <w:t>，任选贰个波长，同时检测。</w:t>
            </w:r>
            <w:r>
              <w:rPr>
                <w:rFonts w:hAnsi="宋体" w:hint="eastAsia"/>
                <w:sz w:val="21"/>
                <w:szCs w:val="21"/>
              </w:rPr>
              <w:t>(</w:t>
            </w:r>
            <w:r>
              <w:rPr>
                <w:rFonts w:hAnsi="宋体" w:hint="eastAsia"/>
                <w:sz w:val="21"/>
                <w:szCs w:val="21"/>
              </w:rPr>
              <w:t>波长精度：±</w:t>
            </w:r>
            <w:r>
              <w:rPr>
                <w:rFonts w:hAnsi="宋体" w:hint="eastAsia"/>
                <w:sz w:val="21"/>
                <w:szCs w:val="21"/>
              </w:rPr>
              <w:t>1nm</w:t>
            </w:r>
            <w:r>
              <w:rPr>
                <w:rFonts w:hAnsi="宋体" w:hint="eastAsia"/>
                <w:sz w:val="21"/>
                <w:szCs w:val="21"/>
              </w:rPr>
              <w:t>、波长重复性：±</w:t>
            </w:r>
            <w:r>
              <w:rPr>
                <w:rFonts w:hAnsi="宋体" w:hint="eastAsia"/>
                <w:sz w:val="21"/>
                <w:szCs w:val="21"/>
              </w:rPr>
              <w:t>0.5nm</w:t>
            </w:r>
            <w:r>
              <w:rPr>
                <w:rFonts w:hAnsi="宋体" w:hint="eastAsia"/>
                <w:sz w:val="21"/>
                <w:szCs w:val="21"/>
              </w:rPr>
              <w:t>、吸光度范围为</w:t>
            </w:r>
            <w:r>
              <w:rPr>
                <w:rFonts w:hAnsi="宋体" w:hint="eastAsia"/>
                <w:sz w:val="21"/>
                <w:szCs w:val="21"/>
              </w:rPr>
              <w:t>-6</w:t>
            </w:r>
            <w:r>
              <w:rPr>
                <w:rFonts w:hAnsi="宋体" w:hint="eastAsia"/>
                <w:sz w:val="21"/>
                <w:szCs w:val="21"/>
              </w:rPr>
              <w:t>～</w:t>
            </w:r>
            <w:r>
              <w:rPr>
                <w:rFonts w:hAnsi="宋体" w:hint="eastAsia"/>
                <w:sz w:val="21"/>
                <w:szCs w:val="21"/>
              </w:rPr>
              <w:t>6AU</w:t>
            </w:r>
            <w:r>
              <w:rPr>
                <w:rFonts w:hAnsi="宋体" w:hint="eastAsia"/>
                <w:sz w:val="21"/>
                <w:szCs w:val="21"/>
              </w:rPr>
              <w:t>；含</w:t>
            </w:r>
            <w:r>
              <w:rPr>
                <w:rFonts w:hAnsi="宋体" w:hint="eastAsia"/>
                <w:sz w:val="21"/>
                <w:szCs w:val="21"/>
              </w:rPr>
              <w:t xml:space="preserve"> 2mm </w:t>
            </w:r>
            <w:r>
              <w:rPr>
                <w:rFonts w:hAnsi="宋体" w:hint="eastAsia"/>
                <w:sz w:val="21"/>
                <w:szCs w:val="21"/>
              </w:rPr>
              <w:t>外置流通池，流通池死体积不高于</w:t>
            </w:r>
            <w:r>
              <w:rPr>
                <w:rFonts w:hAnsi="宋体" w:hint="eastAsia"/>
                <w:sz w:val="21"/>
                <w:szCs w:val="21"/>
              </w:rPr>
              <w:t>5uL)</w:t>
            </w:r>
            <w:r>
              <w:rPr>
                <w:rFonts w:hAnsi="宋体" w:hint="eastAsia"/>
                <w:sz w:val="21"/>
                <w:szCs w:val="21"/>
              </w:rPr>
              <w:t>。</w:t>
            </w:r>
          </w:p>
        </w:tc>
      </w:tr>
      <w:tr w:rsidR="0044647B">
        <w:trPr>
          <w:trHeight w:val="482"/>
          <w:jc w:val="center"/>
        </w:trPr>
        <w:tc>
          <w:tcPr>
            <w:tcW w:w="1652" w:type="dxa"/>
            <w:vAlign w:val="center"/>
          </w:tcPr>
          <w:p w:rsidR="0044647B" w:rsidRDefault="00065759">
            <w:pPr>
              <w:spacing w:line="360" w:lineRule="auto"/>
              <w:jc w:val="center"/>
              <w:rPr>
                <w:rFonts w:ascii="宋体" w:hAnsi="宋体"/>
                <w:szCs w:val="21"/>
              </w:rPr>
            </w:pPr>
            <w:r>
              <w:rPr>
                <w:rFonts w:hint="eastAsia"/>
                <w:szCs w:val="21"/>
              </w:rPr>
              <w:t>URS01</w:t>
            </w:r>
            <w:r>
              <w:rPr>
                <w:rFonts w:ascii="宋体" w:hAnsi="宋体" w:hint="eastAsia"/>
                <w:szCs w:val="21"/>
              </w:rPr>
              <w:t>-5</w:t>
            </w:r>
          </w:p>
        </w:tc>
        <w:tc>
          <w:tcPr>
            <w:tcW w:w="1856" w:type="dxa"/>
            <w:vAlign w:val="center"/>
          </w:tcPr>
          <w:p w:rsidR="0044647B" w:rsidRDefault="00065759">
            <w:pPr>
              <w:spacing w:line="360" w:lineRule="auto"/>
              <w:rPr>
                <w:rFonts w:ascii="宋体" w:hAnsi="宋体"/>
                <w:szCs w:val="21"/>
              </w:rPr>
            </w:pPr>
            <w:r>
              <w:rPr>
                <w:rFonts w:ascii="宋体" w:hAnsi="宋体" w:hint="eastAsia"/>
                <w:szCs w:val="21"/>
              </w:rPr>
              <w:t>压力传感器</w:t>
            </w:r>
          </w:p>
        </w:tc>
        <w:tc>
          <w:tcPr>
            <w:tcW w:w="6358" w:type="dxa"/>
            <w:vAlign w:val="center"/>
          </w:tcPr>
          <w:p w:rsidR="0044647B" w:rsidRDefault="00065759">
            <w:pPr>
              <w:spacing w:line="360" w:lineRule="auto"/>
              <w:rPr>
                <w:rFonts w:ascii="宋体" w:hAnsi="宋体"/>
                <w:szCs w:val="21"/>
              </w:rPr>
            </w:pPr>
            <w:r>
              <w:rPr>
                <w:rFonts w:ascii="宋体" w:hAnsi="宋体" w:hint="eastAsia"/>
                <w:szCs w:val="21"/>
              </w:rPr>
              <w:t>系统最大耐受压力应不低于</w:t>
            </w:r>
            <w:r>
              <w:rPr>
                <w:rFonts w:ascii="宋体" w:hAnsi="宋体" w:hint="eastAsia"/>
                <w:szCs w:val="21"/>
              </w:rPr>
              <w:t>5bar</w:t>
            </w:r>
            <w:r>
              <w:rPr>
                <w:rFonts w:ascii="宋体" w:hAnsi="宋体" w:hint="eastAsia"/>
                <w:szCs w:val="21"/>
              </w:rPr>
              <w:t>，精度要求不低于±</w:t>
            </w:r>
            <w:r>
              <w:rPr>
                <w:rFonts w:ascii="宋体" w:hAnsi="宋体" w:hint="eastAsia"/>
                <w:szCs w:val="21"/>
              </w:rPr>
              <w:t xml:space="preserve">2% </w:t>
            </w:r>
          </w:p>
        </w:tc>
      </w:tr>
      <w:tr w:rsidR="0044647B">
        <w:trPr>
          <w:trHeight w:val="482"/>
          <w:jc w:val="center"/>
        </w:trPr>
        <w:tc>
          <w:tcPr>
            <w:tcW w:w="1652" w:type="dxa"/>
            <w:vAlign w:val="center"/>
          </w:tcPr>
          <w:p w:rsidR="0044647B" w:rsidRDefault="00065759">
            <w:pPr>
              <w:spacing w:line="360" w:lineRule="auto"/>
              <w:jc w:val="center"/>
              <w:rPr>
                <w:rFonts w:ascii="宋体" w:hAnsi="宋体"/>
                <w:szCs w:val="21"/>
              </w:rPr>
            </w:pPr>
            <w:r>
              <w:rPr>
                <w:rFonts w:hint="eastAsia"/>
                <w:szCs w:val="21"/>
              </w:rPr>
              <w:t>URS01</w:t>
            </w:r>
            <w:r>
              <w:rPr>
                <w:rFonts w:ascii="宋体" w:hAnsi="宋体" w:hint="eastAsia"/>
                <w:szCs w:val="21"/>
              </w:rPr>
              <w:t>-6</w:t>
            </w:r>
          </w:p>
        </w:tc>
        <w:tc>
          <w:tcPr>
            <w:tcW w:w="1856" w:type="dxa"/>
            <w:vAlign w:val="center"/>
          </w:tcPr>
          <w:p w:rsidR="0044647B" w:rsidRDefault="00065759">
            <w:pPr>
              <w:spacing w:line="360" w:lineRule="auto"/>
              <w:rPr>
                <w:rFonts w:ascii="宋体" w:hAnsi="宋体"/>
                <w:szCs w:val="21"/>
              </w:rPr>
            </w:pPr>
            <w:r>
              <w:rPr>
                <w:rFonts w:ascii="宋体" w:hAnsi="宋体" w:hint="eastAsia"/>
                <w:szCs w:val="21"/>
              </w:rPr>
              <w:t>电导仪</w:t>
            </w:r>
          </w:p>
        </w:tc>
        <w:tc>
          <w:tcPr>
            <w:tcW w:w="6358" w:type="dxa"/>
            <w:vAlign w:val="center"/>
          </w:tcPr>
          <w:p w:rsidR="0044647B" w:rsidRDefault="00065759">
            <w:pPr>
              <w:pStyle w:val="a7"/>
              <w:spacing w:line="360" w:lineRule="auto"/>
              <w:rPr>
                <w:rFonts w:hAnsi="宋体"/>
                <w:sz w:val="21"/>
                <w:szCs w:val="21"/>
              </w:rPr>
            </w:pPr>
            <w:r>
              <w:rPr>
                <w:rFonts w:hAnsi="宋体" w:cs="Arial" w:hint="eastAsia"/>
                <w:sz w:val="21"/>
                <w:szCs w:val="21"/>
              </w:rPr>
              <w:t>检测范围：</w:t>
            </w:r>
            <w:r>
              <w:rPr>
                <w:rFonts w:hAnsi="宋体" w:cs="Arial" w:hint="eastAsia"/>
                <w:sz w:val="21"/>
                <w:szCs w:val="21"/>
              </w:rPr>
              <w:t>0.01-999.9m</w:t>
            </w:r>
            <w:r>
              <w:rPr>
                <w:rFonts w:hAnsi="宋体" w:cs="Arial"/>
                <w:sz w:val="21"/>
                <w:szCs w:val="21"/>
              </w:rPr>
              <w:t>S/cm</w:t>
            </w:r>
            <w:r>
              <w:rPr>
                <w:rFonts w:hAnsi="宋体" w:cs="Arial" w:hint="eastAsia"/>
                <w:sz w:val="21"/>
                <w:szCs w:val="21"/>
              </w:rPr>
              <w:t>，精度</w:t>
            </w:r>
            <w:r>
              <w:rPr>
                <w:rFonts w:hAnsi="宋体" w:hint="eastAsia"/>
                <w:sz w:val="21"/>
                <w:szCs w:val="21"/>
              </w:rPr>
              <w:t>±</w:t>
            </w:r>
            <w:r>
              <w:rPr>
                <w:rFonts w:hAnsi="宋体" w:hint="eastAsia"/>
                <w:sz w:val="21"/>
                <w:szCs w:val="21"/>
              </w:rPr>
              <w:t>2%</w:t>
            </w:r>
          </w:p>
        </w:tc>
      </w:tr>
      <w:tr w:rsidR="0044647B">
        <w:trPr>
          <w:trHeight w:val="482"/>
          <w:jc w:val="center"/>
        </w:trPr>
        <w:tc>
          <w:tcPr>
            <w:tcW w:w="1652" w:type="dxa"/>
            <w:vAlign w:val="center"/>
          </w:tcPr>
          <w:p w:rsidR="0044647B" w:rsidRDefault="00065759">
            <w:pPr>
              <w:spacing w:line="360" w:lineRule="auto"/>
              <w:jc w:val="center"/>
              <w:rPr>
                <w:rFonts w:ascii="宋体" w:hAnsi="宋体"/>
                <w:szCs w:val="21"/>
              </w:rPr>
            </w:pPr>
            <w:r>
              <w:rPr>
                <w:rFonts w:hint="eastAsia"/>
                <w:szCs w:val="21"/>
              </w:rPr>
              <w:t>URS01</w:t>
            </w:r>
            <w:r>
              <w:rPr>
                <w:rFonts w:ascii="宋体" w:hAnsi="宋体" w:hint="eastAsia"/>
                <w:szCs w:val="21"/>
              </w:rPr>
              <w:t>-7</w:t>
            </w:r>
          </w:p>
        </w:tc>
        <w:tc>
          <w:tcPr>
            <w:tcW w:w="1856" w:type="dxa"/>
            <w:vAlign w:val="center"/>
          </w:tcPr>
          <w:p w:rsidR="0044647B" w:rsidRDefault="0044647B">
            <w:pPr>
              <w:spacing w:line="360" w:lineRule="auto"/>
              <w:rPr>
                <w:rFonts w:ascii="宋体" w:hAnsi="宋体"/>
                <w:szCs w:val="21"/>
              </w:rPr>
            </w:pPr>
          </w:p>
        </w:tc>
        <w:tc>
          <w:tcPr>
            <w:tcW w:w="6358" w:type="dxa"/>
            <w:vAlign w:val="center"/>
          </w:tcPr>
          <w:p w:rsidR="0044647B" w:rsidRDefault="0044647B">
            <w:pPr>
              <w:spacing w:line="360" w:lineRule="auto"/>
              <w:rPr>
                <w:rFonts w:ascii="宋体" w:hAnsi="宋体" w:cs="Arial"/>
                <w:szCs w:val="21"/>
              </w:rPr>
            </w:pPr>
          </w:p>
        </w:tc>
      </w:tr>
      <w:tr w:rsidR="0044647B">
        <w:trPr>
          <w:trHeight w:val="482"/>
          <w:jc w:val="center"/>
        </w:trPr>
        <w:tc>
          <w:tcPr>
            <w:tcW w:w="1652" w:type="dxa"/>
            <w:vAlign w:val="center"/>
          </w:tcPr>
          <w:p w:rsidR="0044647B" w:rsidRDefault="00065759">
            <w:pPr>
              <w:spacing w:line="360" w:lineRule="auto"/>
              <w:jc w:val="center"/>
              <w:rPr>
                <w:rFonts w:ascii="宋体" w:hAnsi="宋体"/>
                <w:szCs w:val="21"/>
              </w:rPr>
            </w:pPr>
            <w:r>
              <w:rPr>
                <w:rFonts w:hint="eastAsia"/>
                <w:szCs w:val="21"/>
              </w:rPr>
              <w:t>URS01</w:t>
            </w:r>
            <w:r>
              <w:rPr>
                <w:rFonts w:ascii="宋体" w:hAnsi="宋体" w:hint="eastAsia"/>
                <w:szCs w:val="21"/>
              </w:rPr>
              <w:t>-8</w:t>
            </w:r>
          </w:p>
        </w:tc>
        <w:tc>
          <w:tcPr>
            <w:tcW w:w="1856" w:type="dxa"/>
            <w:vAlign w:val="center"/>
          </w:tcPr>
          <w:p w:rsidR="0044647B" w:rsidRDefault="00065759">
            <w:pPr>
              <w:spacing w:line="360" w:lineRule="auto"/>
              <w:rPr>
                <w:rFonts w:ascii="宋体" w:hAnsi="宋体"/>
                <w:szCs w:val="21"/>
              </w:rPr>
            </w:pPr>
            <w:r>
              <w:rPr>
                <w:rFonts w:ascii="宋体" w:hAnsi="宋体" w:hint="eastAsia"/>
                <w:szCs w:val="21"/>
              </w:rPr>
              <w:t>供液泵</w:t>
            </w:r>
          </w:p>
        </w:tc>
        <w:tc>
          <w:tcPr>
            <w:tcW w:w="6358" w:type="dxa"/>
            <w:vAlign w:val="center"/>
          </w:tcPr>
          <w:p w:rsidR="0044647B" w:rsidRDefault="00065759">
            <w:pPr>
              <w:spacing w:line="360" w:lineRule="auto"/>
              <w:rPr>
                <w:rFonts w:ascii="宋体" w:hAnsi="宋体"/>
                <w:szCs w:val="21"/>
              </w:rPr>
            </w:pPr>
            <w:r>
              <w:rPr>
                <w:rFonts w:ascii="宋体" w:hAnsi="宋体" w:hint="eastAsia"/>
                <w:szCs w:val="21"/>
              </w:rPr>
              <w:t>流速范围：</w:t>
            </w:r>
            <w:r>
              <w:rPr>
                <w:rFonts w:hint="eastAsia"/>
                <w:szCs w:val="21"/>
              </w:rPr>
              <w:t>0.01-1</w:t>
            </w:r>
            <w:r>
              <w:rPr>
                <w:rFonts w:hint="eastAsia"/>
                <w:szCs w:val="21"/>
              </w:rPr>
              <w:t>0</w:t>
            </w:r>
            <w:r>
              <w:rPr>
                <w:rFonts w:hint="eastAsia"/>
                <w:szCs w:val="21"/>
              </w:rPr>
              <w:t>0mL/min</w:t>
            </w:r>
            <w:r>
              <w:rPr>
                <w:rFonts w:hint="eastAsia"/>
                <w:szCs w:val="21"/>
              </w:rPr>
              <w:t>，流速精度：±</w:t>
            </w:r>
            <w:r>
              <w:rPr>
                <w:rFonts w:hint="eastAsia"/>
                <w:szCs w:val="21"/>
              </w:rPr>
              <w:t>1.</w:t>
            </w:r>
            <w:r>
              <w:rPr>
                <w:szCs w:val="21"/>
              </w:rPr>
              <w:t>5</w:t>
            </w:r>
            <w:r>
              <w:rPr>
                <w:rFonts w:hint="eastAsia"/>
                <w:szCs w:val="21"/>
              </w:rPr>
              <w:t>%</w:t>
            </w:r>
            <w:r>
              <w:rPr>
                <w:rFonts w:hint="eastAsia"/>
                <w:szCs w:val="21"/>
              </w:rPr>
              <w:t>，梯度精度±</w:t>
            </w:r>
            <w:r>
              <w:rPr>
                <w:rFonts w:hint="eastAsia"/>
                <w:szCs w:val="21"/>
              </w:rPr>
              <w:t>0.5%</w:t>
            </w:r>
            <w:r>
              <w:rPr>
                <w:rFonts w:hint="eastAsia"/>
                <w:szCs w:val="21"/>
              </w:rPr>
              <w:t>知名厂商定制，并联双泵，动态混合。</w:t>
            </w:r>
            <w:r>
              <w:rPr>
                <w:rFonts w:hint="eastAsia"/>
                <w:color w:val="000000"/>
              </w:rPr>
              <w:t>系统泵必需是低剪切力的柱塞泵</w:t>
            </w:r>
            <w:r>
              <w:rPr>
                <w:rFonts w:hint="eastAsia"/>
              </w:rPr>
              <w:t>，</w:t>
            </w:r>
            <w:r>
              <w:rPr>
                <w:rFonts w:hint="eastAsia"/>
                <w:szCs w:val="21"/>
              </w:rPr>
              <w:t>每个泵双泵头，以降低脉冲，在线柱塞自冲洗，全生物惰性材质。</w:t>
            </w:r>
          </w:p>
        </w:tc>
      </w:tr>
      <w:tr w:rsidR="0044647B">
        <w:trPr>
          <w:trHeight w:val="482"/>
          <w:jc w:val="center"/>
        </w:trPr>
        <w:tc>
          <w:tcPr>
            <w:tcW w:w="1652" w:type="dxa"/>
            <w:vAlign w:val="center"/>
          </w:tcPr>
          <w:p w:rsidR="0044647B" w:rsidRDefault="00065759">
            <w:pPr>
              <w:spacing w:line="360" w:lineRule="auto"/>
              <w:jc w:val="center"/>
              <w:rPr>
                <w:rFonts w:ascii="宋体" w:hAnsi="宋体"/>
                <w:szCs w:val="21"/>
              </w:rPr>
            </w:pPr>
            <w:r>
              <w:rPr>
                <w:rFonts w:hint="eastAsia"/>
                <w:szCs w:val="21"/>
              </w:rPr>
              <w:t>URS01</w:t>
            </w:r>
            <w:r>
              <w:rPr>
                <w:rFonts w:ascii="宋体" w:hAnsi="宋体" w:hint="eastAsia"/>
                <w:szCs w:val="21"/>
              </w:rPr>
              <w:t>-9</w:t>
            </w:r>
          </w:p>
        </w:tc>
        <w:tc>
          <w:tcPr>
            <w:tcW w:w="1856" w:type="dxa"/>
            <w:vAlign w:val="center"/>
          </w:tcPr>
          <w:p w:rsidR="0044647B" w:rsidRDefault="00065759">
            <w:pPr>
              <w:spacing w:line="360" w:lineRule="auto"/>
              <w:rPr>
                <w:rFonts w:ascii="宋体" w:hAnsi="宋体"/>
                <w:szCs w:val="21"/>
              </w:rPr>
            </w:pPr>
            <w:r>
              <w:rPr>
                <w:rFonts w:ascii="宋体" w:hAnsi="宋体" w:hint="eastAsia"/>
                <w:szCs w:val="21"/>
              </w:rPr>
              <w:t>管道</w:t>
            </w:r>
          </w:p>
        </w:tc>
        <w:tc>
          <w:tcPr>
            <w:tcW w:w="6358" w:type="dxa"/>
            <w:vAlign w:val="center"/>
          </w:tcPr>
          <w:p w:rsidR="0044647B" w:rsidRDefault="00065759">
            <w:pPr>
              <w:spacing w:line="360" w:lineRule="auto"/>
              <w:rPr>
                <w:rFonts w:ascii="宋体" w:hAnsi="宋体"/>
                <w:szCs w:val="21"/>
              </w:rPr>
            </w:pPr>
            <w:r>
              <w:rPr>
                <w:rFonts w:ascii="宋体" w:hAnsi="宋体" w:hint="eastAsia"/>
                <w:szCs w:val="21"/>
              </w:rPr>
              <w:t>至少</w:t>
            </w:r>
            <w:r>
              <w:rPr>
                <w:rFonts w:ascii="宋体" w:hAnsi="宋体" w:hint="eastAsia"/>
                <w:szCs w:val="21"/>
              </w:rPr>
              <w:t>2</w:t>
            </w:r>
            <w:r>
              <w:rPr>
                <w:rFonts w:ascii="宋体" w:hAnsi="宋体" w:hint="eastAsia"/>
                <w:szCs w:val="21"/>
              </w:rPr>
              <w:t>套，主管路</w:t>
            </w:r>
            <w:r>
              <w:rPr>
                <w:rFonts w:ascii="宋体" w:hAnsi="宋体" w:hint="eastAsia"/>
                <w:szCs w:val="21"/>
              </w:rPr>
              <w:t>1/16</w:t>
            </w:r>
            <w:r>
              <w:rPr>
                <w:rFonts w:ascii="宋体" w:hAnsi="宋体" w:hint="eastAsia"/>
                <w:szCs w:val="21"/>
              </w:rPr>
              <w:t>，备用管路</w:t>
            </w:r>
            <w:r>
              <w:rPr>
                <w:rFonts w:ascii="宋体" w:hAnsi="宋体" w:hint="eastAsia"/>
                <w:szCs w:val="21"/>
              </w:rPr>
              <w:t>1/8</w:t>
            </w:r>
            <w:r>
              <w:rPr>
                <w:rFonts w:ascii="宋体" w:hAnsi="宋体" w:hint="eastAsia"/>
                <w:szCs w:val="21"/>
              </w:rPr>
              <w:t>。符合设计的流速要求采用生物惰性材质</w:t>
            </w:r>
            <w:r>
              <w:rPr>
                <w:rFonts w:ascii="宋体" w:hAnsi="宋体" w:hint="eastAsia"/>
                <w:szCs w:val="21"/>
              </w:rPr>
              <w:t>PEEK</w:t>
            </w:r>
            <w:r>
              <w:rPr>
                <w:rFonts w:ascii="宋体" w:hAnsi="宋体" w:hint="eastAsia"/>
                <w:szCs w:val="21"/>
              </w:rPr>
              <w:t>及</w:t>
            </w:r>
            <w:r>
              <w:rPr>
                <w:rFonts w:ascii="宋体" w:hAnsi="宋体" w:hint="eastAsia"/>
                <w:szCs w:val="21"/>
              </w:rPr>
              <w:t>PFA</w:t>
            </w:r>
            <w:r>
              <w:rPr>
                <w:rFonts w:ascii="宋体" w:hAnsi="宋体" w:hint="eastAsia"/>
                <w:szCs w:val="21"/>
              </w:rPr>
              <w:t>。符合</w:t>
            </w:r>
            <w:r>
              <w:rPr>
                <w:rFonts w:ascii="宋体" w:hAnsi="宋体" w:hint="eastAsia"/>
                <w:szCs w:val="21"/>
              </w:rPr>
              <w:t>FDA</w:t>
            </w:r>
            <w:r>
              <w:rPr>
                <w:rFonts w:ascii="宋体" w:hAnsi="宋体" w:hint="eastAsia"/>
                <w:szCs w:val="21"/>
              </w:rPr>
              <w:t>要求符合生物制药级标准</w:t>
            </w:r>
          </w:p>
        </w:tc>
      </w:tr>
      <w:tr w:rsidR="0044647B">
        <w:trPr>
          <w:trHeight w:val="482"/>
          <w:jc w:val="center"/>
        </w:trPr>
        <w:tc>
          <w:tcPr>
            <w:tcW w:w="1652" w:type="dxa"/>
            <w:vAlign w:val="center"/>
          </w:tcPr>
          <w:p w:rsidR="0044647B" w:rsidRDefault="00065759">
            <w:pPr>
              <w:spacing w:line="360" w:lineRule="auto"/>
              <w:jc w:val="center"/>
              <w:rPr>
                <w:rFonts w:ascii="宋体" w:hAnsi="宋体"/>
                <w:szCs w:val="21"/>
              </w:rPr>
            </w:pPr>
            <w:r>
              <w:rPr>
                <w:rFonts w:hint="eastAsia"/>
                <w:szCs w:val="21"/>
              </w:rPr>
              <w:t>URS01</w:t>
            </w:r>
            <w:r>
              <w:rPr>
                <w:rFonts w:ascii="宋体" w:hAnsi="宋体" w:hint="eastAsia"/>
                <w:szCs w:val="21"/>
              </w:rPr>
              <w:t>-10</w:t>
            </w:r>
          </w:p>
        </w:tc>
        <w:tc>
          <w:tcPr>
            <w:tcW w:w="1856" w:type="dxa"/>
            <w:vAlign w:val="center"/>
          </w:tcPr>
          <w:p w:rsidR="0044647B" w:rsidRDefault="00065759">
            <w:pPr>
              <w:spacing w:line="360" w:lineRule="auto"/>
              <w:rPr>
                <w:rFonts w:ascii="宋体" w:hAnsi="宋体"/>
                <w:szCs w:val="21"/>
              </w:rPr>
            </w:pPr>
            <w:r>
              <w:rPr>
                <w:rFonts w:ascii="Arial" w:hAnsi="Arial" w:cs="Arial"/>
                <w:szCs w:val="21"/>
              </w:rPr>
              <w:t>柱位阀</w:t>
            </w:r>
          </w:p>
        </w:tc>
        <w:tc>
          <w:tcPr>
            <w:tcW w:w="6358" w:type="dxa"/>
            <w:vAlign w:val="center"/>
          </w:tcPr>
          <w:p w:rsidR="0044647B" w:rsidRDefault="00065759">
            <w:pPr>
              <w:spacing w:line="360" w:lineRule="auto"/>
              <w:rPr>
                <w:rFonts w:ascii="宋体" w:hAnsi="宋体"/>
                <w:szCs w:val="21"/>
              </w:rPr>
            </w:pPr>
            <w:r>
              <w:rPr>
                <w:rFonts w:ascii="宋体" w:hAnsi="宋体" w:hint="eastAsia"/>
                <w:szCs w:val="21"/>
              </w:rPr>
              <w:t>最少同时能搭载的</w:t>
            </w:r>
            <w:r>
              <w:rPr>
                <w:rFonts w:ascii="宋体" w:hAnsi="宋体" w:hint="eastAsia"/>
                <w:szCs w:val="21"/>
              </w:rPr>
              <w:t>3</w:t>
            </w:r>
            <w:r>
              <w:rPr>
                <w:rFonts w:ascii="宋体" w:hAnsi="宋体" w:hint="eastAsia"/>
                <w:szCs w:val="21"/>
              </w:rPr>
              <w:t>个层析柱，且可实现每根柱子的正冲、反冲或旁路。</w:t>
            </w:r>
          </w:p>
        </w:tc>
      </w:tr>
      <w:tr w:rsidR="0044647B">
        <w:trPr>
          <w:trHeight w:val="482"/>
          <w:jc w:val="center"/>
        </w:trPr>
        <w:tc>
          <w:tcPr>
            <w:tcW w:w="1652" w:type="dxa"/>
            <w:vAlign w:val="center"/>
          </w:tcPr>
          <w:p w:rsidR="0044647B" w:rsidRDefault="00065759">
            <w:pPr>
              <w:spacing w:line="360" w:lineRule="auto"/>
              <w:jc w:val="center"/>
              <w:rPr>
                <w:rFonts w:ascii="宋体" w:hAnsi="宋体"/>
                <w:szCs w:val="21"/>
              </w:rPr>
            </w:pPr>
            <w:r>
              <w:rPr>
                <w:rFonts w:hint="eastAsia"/>
                <w:szCs w:val="21"/>
              </w:rPr>
              <w:t>URS01</w:t>
            </w:r>
            <w:r>
              <w:rPr>
                <w:rFonts w:ascii="宋体" w:hAnsi="宋体" w:hint="eastAsia"/>
                <w:szCs w:val="21"/>
              </w:rPr>
              <w:t>-11</w:t>
            </w:r>
          </w:p>
        </w:tc>
        <w:tc>
          <w:tcPr>
            <w:tcW w:w="1856" w:type="dxa"/>
            <w:vAlign w:val="center"/>
          </w:tcPr>
          <w:p w:rsidR="0044647B" w:rsidRDefault="00065759">
            <w:pPr>
              <w:spacing w:line="360" w:lineRule="auto"/>
              <w:rPr>
                <w:rFonts w:ascii="宋体" w:hAnsi="宋体"/>
                <w:szCs w:val="21"/>
              </w:rPr>
            </w:pPr>
            <w:r>
              <w:rPr>
                <w:rFonts w:ascii="宋体" w:hAnsi="宋体" w:hint="eastAsia"/>
                <w:szCs w:val="21"/>
              </w:rPr>
              <w:t>气泡感应器</w:t>
            </w:r>
          </w:p>
        </w:tc>
        <w:tc>
          <w:tcPr>
            <w:tcW w:w="6358" w:type="dxa"/>
            <w:vAlign w:val="center"/>
          </w:tcPr>
          <w:p w:rsidR="0044647B" w:rsidRDefault="00065759">
            <w:pPr>
              <w:spacing w:line="360" w:lineRule="auto"/>
              <w:rPr>
                <w:rFonts w:ascii="宋体" w:hAnsi="宋体"/>
                <w:szCs w:val="21"/>
              </w:rPr>
            </w:pPr>
            <w:r>
              <w:rPr>
                <w:rFonts w:ascii="宋体" w:hAnsi="宋体" w:hint="eastAsia"/>
                <w:szCs w:val="21"/>
              </w:rPr>
              <w:t>防止层析柱进空气</w:t>
            </w:r>
          </w:p>
        </w:tc>
      </w:tr>
      <w:tr w:rsidR="0044647B">
        <w:trPr>
          <w:trHeight w:val="482"/>
          <w:jc w:val="center"/>
        </w:trPr>
        <w:tc>
          <w:tcPr>
            <w:tcW w:w="1652" w:type="dxa"/>
            <w:vAlign w:val="center"/>
          </w:tcPr>
          <w:p w:rsidR="0044647B" w:rsidRDefault="00065759">
            <w:pPr>
              <w:spacing w:line="360" w:lineRule="auto"/>
              <w:jc w:val="center"/>
              <w:rPr>
                <w:szCs w:val="21"/>
              </w:rPr>
            </w:pPr>
            <w:r>
              <w:rPr>
                <w:rFonts w:hint="eastAsia"/>
                <w:szCs w:val="21"/>
              </w:rPr>
              <w:t>URS01-12</w:t>
            </w:r>
          </w:p>
        </w:tc>
        <w:tc>
          <w:tcPr>
            <w:tcW w:w="1856" w:type="dxa"/>
            <w:vAlign w:val="center"/>
          </w:tcPr>
          <w:p w:rsidR="0044647B" w:rsidRDefault="00065759">
            <w:pPr>
              <w:spacing w:line="360" w:lineRule="auto"/>
              <w:rPr>
                <w:rFonts w:ascii="宋体" w:hAnsi="宋体"/>
                <w:color w:val="C00000"/>
                <w:szCs w:val="21"/>
              </w:rPr>
            </w:pPr>
            <w:r>
              <w:rPr>
                <w:rFonts w:ascii="Arial" w:hAnsi="Arial" w:cs="Arial"/>
                <w:szCs w:val="21"/>
              </w:rPr>
              <w:t>柱前压模块</w:t>
            </w:r>
          </w:p>
        </w:tc>
        <w:tc>
          <w:tcPr>
            <w:tcW w:w="6358" w:type="dxa"/>
            <w:vAlign w:val="center"/>
          </w:tcPr>
          <w:p w:rsidR="0044647B" w:rsidRDefault="00065759">
            <w:pPr>
              <w:spacing w:line="360" w:lineRule="auto"/>
              <w:rPr>
                <w:rFonts w:ascii="宋体" w:hAnsi="宋体"/>
                <w:color w:val="C00000"/>
                <w:szCs w:val="21"/>
              </w:rPr>
            </w:pPr>
            <w:r>
              <w:rPr>
                <w:rFonts w:ascii="宋体" w:hAnsi="宋体" w:hint="eastAsia"/>
                <w:szCs w:val="21"/>
              </w:rPr>
              <w:t>实时检测柱前压力变化，充分保护柱子，检测范围</w:t>
            </w:r>
            <w:r>
              <w:rPr>
                <w:rFonts w:ascii="宋体" w:hAnsi="宋体" w:hint="eastAsia"/>
                <w:szCs w:val="21"/>
              </w:rPr>
              <w:t>0</w:t>
            </w:r>
            <w:r>
              <w:rPr>
                <w:rFonts w:ascii="宋体" w:hAnsi="宋体" w:hint="eastAsia"/>
                <w:szCs w:val="21"/>
              </w:rPr>
              <w:t>～</w:t>
            </w:r>
            <w:r>
              <w:rPr>
                <w:rFonts w:ascii="宋体" w:hAnsi="宋体" w:hint="eastAsia"/>
                <w:szCs w:val="21"/>
              </w:rPr>
              <w:t>5MPa</w:t>
            </w:r>
          </w:p>
        </w:tc>
      </w:tr>
      <w:tr w:rsidR="0044647B">
        <w:trPr>
          <w:trHeight w:val="482"/>
          <w:jc w:val="center"/>
        </w:trPr>
        <w:tc>
          <w:tcPr>
            <w:tcW w:w="1652" w:type="dxa"/>
            <w:vAlign w:val="center"/>
          </w:tcPr>
          <w:p w:rsidR="0044647B" w:rsidRDefault="00065759">
            <w:pPr>
              <w:spacing w:line="360" w:lineRule="auto"/>
              <w:jc w:val="center"/>
              <w:rPr>
                <w:szCs w:val="21"/>
              </w:rPr>
            </w:pPr>
            <w:r>
              <w:rPr>
                <w:rFonts w:hint="eastAsia"/>
                <w:szCs w:val="21"/>
              </w:rPr>
              <w:t>URS01-13</w:t>
            </w:r>
          </w:p>
        </w:tc>
        <w:tc>
          <w:tcPr>
            <w:tcW w:w="1856" w:type="dxa"/>
            <w:vAlign w:val="center"/>
          </w:tcPr>
          <w:p w:rsidR="0044647B" w:rsidRDefault="00065759">
            <w:pPr>
              <w:spacing w:line="360" w:lineRule="auto"/>
              <w:rPr>
                <w:rFonts w:ascii="宋体" w:hAnsi="宋体"/>
                <w:color w:val="0000FF"/>
                <w:szCs w:val="21"/>
              </w:rPr>
            </w:pPr>
            <w:r>
              <w:rPr>
                <w:rFonts w:ascii="宋体" w:hAnsi="宋体" w:hint="eastAsia"/>
                <w:color w:val="0000FF"/>
                <w:szCs w:val="21"/>
              </w:rPr>
              <w:t>流动相选择入口</w:t>
            </w:r>
          </w:p>
        </w:tc>
        <w:tc>
          <w:tcPr>
            <w:tcW w:w="6358" w:type="dxa"/>
            <w:vAlign w:val="center"/>
          </w:tcPr>
          <w:p w:rsidR="0044647B" w:rsidRDefault="00065759">
            <w:pPr>
              <w:spacing w:line="360" w:lineRule="auto"/>
              <w:rPr>
                <w:color w:val="0000FF"/>
                <w:szCs w:val="21"/>
              </w:rPr>
            </w:pPr>
            <w:r>
              <w:rPr>
                <w:rFonts w:hint="eastAsia"/>
                <w:color w:val="0000FF"/>
                <w:szCs w:val="21"/>
              </w:rPr>
              <w:t>双泵应至少</w:t>
            </w:r>
            <w:r>
              <w:rPr>
                <w:rFonts w:hint="eastAsia"/>
                <w:color w:val="0000FF"/>
                <w:szCs w:val="21"/>
              </w:rPr>
              <w:t>4</w:t>
            </w:r>
            <w:r>
              <w:rPr>
                <w:rFonts w:hint="eastAsia"/>
                <w:color w:val="0000FF"/>
                <w:szCs w:val="21"/>
              </w:rPr>
              <w:t>个进液口，以“</w:t>
            </w:r>
            <w:r>
              <w:rPr>
                <w:rFonts w:hint="eastAsia"/>
                <w:color w:val="0000FF"/>
                <w:szCs w:val="21"/>
              </w:rPr>
              <w:t>2</w:t>
            </w:r>
            <w:r>
              <w:rPr>
                <w:rFonts w:hint="eastAsia"/>
                <w:color w:val="0000FF"/>
                <w:szCs w:val="21"/>
              </w:rPr>
              <w:t>+</w:t>
            </w:r>
            <w:r>
              <w:rPr>
                <w:rFonts w:hint="eastAsia"/>
                <w:color w:val="0000FF"/>
                <w:szCs w:val="21"/>
              </w:rPr>
              <w:t>2</w:t>
            </w:r>
            <w:r>
              <w:rPr>
                <w:rFonts w:hint="eastAsia"/>
                <w:color w:val="0000FF"/>
                <w:szCs w:val="21"/>
              </w:rPr>
              <w:t>”模式为最佳；配置无菌操作的管路接口。</w:t>
            </w:r>
          </w:p>
        </w:tc>
      </w:tr>
      <w:tr w:rsidR="0044647B">
        <w:trPr>
          <w:trHeight w:val="482"/>
          <w:jc w:val="center"/>
        </w:trPr>
        <w:tc>
          <w:tcPr>
            <w:tcW w:w="1652" w:type="dxa"/>
            <w:vAlign w:val="center"/>
          </w:tcPr>
          <w:p w:rsidR="0044647B" w:rsidRDefault="00065759">
            <w:pPr>
              <w:spacing w:line="360" w:lineRule="auto"/>
              <w:jc w:val="center"/>
              <w:rPr>
                <w:szCs w:val="21"/>
              </w:rPr>
            </w:pPr>
            <w:r>
              <w:rPr>
                <w:rFonts w:hint="eastAsia"/>
                <w:szCs w:val="21"/>
              </w:rPr>
              <w:t>URS01-14</w:t>
            </w:r>
          </w:p>
        </w:tc>
        <w:tc>
          <w:tcPr>
            <w:tcW w:w="1856" w:type="dxa"/>
            <w:vAlign w:val="center"/>
          </w:tcPr>
          <w:p w:rsidR="0044647B" w:rsidRDefault="00065759">
            <w:pPr>
              <w:spacing w:line="360" w:lineRule="auto"/>
              <w:rPr>
                <w:rFonts w:ascii="宋体" w:hAnsi="宋体"/>
                <w:szCs w:val="21"/>
              </w:rPr>
            </w:pPr>
            <w:r>
              <w:rPr>
                <w:rFonts w:ascii="宋体" w:hAnsi="宋体" w:hint="eastAsia"/>
                <w:szCs w:val="21"/>
              </w:rPr>
              <w:t>收集</w:t>
            </w:r>
          </w:p>
        </w:tc>
        <w:tc>
          <w:tcPr>
            <w:tcW w:w="6358" w:type="dxa"/>
            <w:vAlign w:val="center"/>
          </w:tcPr>
          <w:p w:rsidR="0044647B" w:rsidRDefault="00065759">
            <w:pPr>
              <w:spacing w:line="360" w:lineRule="auto"/>
              <w:rPr>
                <w:szCs w:val="21"/>
              </w:rPr>
            </w:pPr>
            <w:r>
              <w:rPr>
                <w:rFonts w:ascii="Arial" w:hAnsi="Arial" w:cs="Arial" w:hint="eastAsia"/>
                <w:szCs w:val="21"/>
              </w:rPr>
              <w:t>至少</w:t>
            </w:r>
            <w:r>
              <w:rPr>
                <w:rFonts w:ascii="Arial" w:hAnsi="Arial" w:cs="Arial" w:hint="eastAsia"/>
                <w:szCs w:val="21"/>
              </w:rPr>
              <w:t>2</w:t>
            </w:r>
            <w:r>
              <w:rPr>
                <w:rFonts w:ascii="Arial" w:hAnsi="Arial" w:cs="Arial" w:hint="eastAsia"/>
                <w:szCs w:val="21"/>
              </w:rPr>
              <w:t>通道，</w:t>
            </w:r>
            <w:r>
              <w:rPr>
                <w:rFonts w:ascii="Arial" w:hAnsi="Arial" w:cs="Arial" w:hint="eastAsia"/>
                <w:szCs w:val="21"/>
              </w:rPr>
              <w:t>1</w:t>
            </w:r>
            <w:r>
              <w:rPr>
                <w:rFonts w:ascii="Arial" w:hAnsi="Arial" w:cs="Arial" w:hint="eastAsia"/>
                <w:szCs w:val="21"/>
              </w:rPr>
              <w:t>路收集，</w:t>
            </w:r>
            <w:r>
              <w:rPr>
                <w:rFonts w:ascii="Arial" w:hAnsi="Arial" w:cs="Arial" w:hint="eastAsia"/>
                <w:szCs w:val="21"/>
              </w:rPr>
              <w:t>1</w:t>
            </w:r>
            <w:r>
              <w:rPr>
                <w:rFonts w:ascii="Arial" w:hAnsi="Arial" w:cs="Arial" w:hint="eastAsia"/>
                <w:szCs w:val="21"/>
              </w:rPr>
              <w:t>路废液，实现自动收集和排废功能；配置无菌操作的管路接口。</w:t>
            </w:r>
          </w:p>
        </w:tc>
      </w:tr>
    </w:tbl>
    <w:p w:rsidR="0044647B" w:rsidRDefault="0044647B">
      <w:bookmarkStart w:id="61" w:name="_Toc455071584"/>
      <w:bookmarkStart w:id="62" w:name="_Toc455678598"/>
      <w:bookmarkStart w:id="63" w:name="_Toc455070996"/>
    </w:p>
    <w:p w:rsidR="0044647B" w:rsidRDefault="00065759">
      <w:pPr>
        <w:rPr>
          <w:b/>
        </w:rPr>
      </w:pPr>
      <w:r>
        <w:lastRenderedPageBreak/>
        <w:t xml:space="preserve">5.1.2 </w:t>
      </w:r>
      <w:r>
        <w:rPr>
          <w:rFonts w:hint="eastAsia"/>
          <w:lang w:eastAsia="en-US"/>
        </w:rPr>
        <w:t>整机设备要求：</w:t>
      </w:r>
      <w:bookmarkEnd w:id="61"/>
      <w:bookmarkEnd w:id="62"/>
      <w:bookmarkEnd w:id="63"/>
    </w:p>
    <w:tbl>
      <w:tblPr>
        <w:tblW w:w="99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69"/>
        <w:gridCol w:w="8174"/>
      </w:tblGrid>
      <w:tr w:rsidR="0044647B">
        <w:trPr>
          <w:jc w:val="center"/>
        </w:trPr>
        <w:tc>
          <w:tcPr>
            <w:tcW w:w="1769" w:type="dxa"/>
            <w:shd w:val="clear" w:color="auto" w:fill="D9D9D9"/>
          </w:tcPr>
          <w:p w:rsidR="0044647B" w:rsidRDefault="00065759">
            <w:pPr>
              <w:pStyle w:val="HeadingLeft"/>
              <w:widowControl w:val="0"/>
              <w:tabs>
                <w:tab w:val="clear" w:pos="4820"/>
                <w:tab w:val="clear" w:pos="9639"/>
                <w:tab w:val="center" w:pos="2268"/>
                <w:tab w:val="right" w:pos="5387"/>
              </w:tabs>
              <w:spacing w:before="0" w:after="0"/>
              <w:jc w:val="center"/>
              <w:rPr>
                <w:rFonts w:ascii="宋体" w:hAnsi="宋体"/>
                <w:b w:val="0"/>
                <w:sz w:val="21"/>
                <w:szCs w:val="21"/>
                <w:lang w:val="en-US" w:eastAsia="zh-CN"/>
              </w:rPr>
            </w:pPr>
            <w:r>
              <w:rPr>
                <w:rFonts w:ascii="宋体" w:hAnsi="宋体" w:hint="eastAsia"/>
                <w:b w:val="0"/>
                <w:sz w:val="21"/>
                <w:szCs w:val="21"/>
                <w:lang w:val="en-US" w:eastAsia="zh-CN"/>
              </w:rPr>
              <w:t>需求编号</w:t>
            </w:r>
          </w:p>
          <w:p w:rsidR="0044647B" w:rsidRDefault="00065759">
            <w:pPr>
              <w:spacing w:line="360" w:lineRule="auto"/>
              <w:jc w:val="center"/>
              <w:rPr>
                <w:rFonts w:ascii="宋体" w:hAnsi="宋体"/>
                <w:caps/>
                <w:kern w:val="0"/>
                <w:szCs w:val="21"/>
              </w:rPr>
            </w:pPr>
            <w:r>
              <w:rPr>
                <w:rFonts w:ascii="宋体" w:hAnsi="宋体" w:hint="eastAsia"/>
                <w:caps/>
                <w:kern w:val="0"/>
                <w:szCs w:val="21"/>
              </w:rPr>
              <w:t>No.</w:t>
            </w:r>
          </w:p>
        </w:tc>
        <w:tc>
          <w:tcPr>
            <w:tcW w:w="8174" w:type="dxa"/>
            <w:shd w:val="clear" w:color="auto" w:fill="D9D9D9"/>
          </w:tcPr>
          <w:p w:rsidR="0044647B" w:rsidRDefault="00065759">
            <w:pPr>
              <w:spacing w:line="360" w:lineRule="auto"/>
              <w:jc w:val="center"/>
              <w:rPr>
                <w:rFonts w:ascii="宋体" w:hAnsi="宋体"/>
                <w:caps/>
                <w:kern w:val="0"/>
                <w:szCs w:val="21"/>
              </w:rPr>
            </w:pPr>
            <w:r>
              <w:rPr>
                <w:rFonts w:ascii="宋体" w:hAnsi="宋体" w:hint="eastAsia"/>
                <w:caps/>
                <w:kern w:val="0"/>
                <w:szCs w:val="21"/>
              </w:rPr>
              <w:t>需求</w:t>
            </w:r>
            <w:r>
              <w:rPr>
                <w:rFonts w:ascii="宋体" w:hAnsi="宋体" w:hint="eastAsia"/>
                <w:caps/>
                <w:kern w:val="0"/>
                <w:szCs w:val="21"/>
              </w:rPr>
              <w:t xml:space="preserve"> </w:t>
            </w:r>
            <w:r>
              <w:rPr>
                <w:rFonts w:ascii="宋体" w:hAnsi="宋体" w:hint="eastAsia"/>
                <w:caps/>
                <w:kern w:val="0"/>
                <w:szCs w:val="21"/>
              </w:rPr>
              <w:t>（考虑以下方面的需求，但不仅限于此）</w:t>
            </w:r>
          </w:p>
          <w:p w:rsidR="0044647B" w:rsidRDefault="00065759">
            <w:pPr>
              <w:spacing w:line="360" w:lineRule="auto"/>
              <w:jc w:val="center"/>
              <w:rPr>
                <w:rFonts w:ascii="宋体" w:hAnsi="宋体"/>
                <w:caps/>
                <w:kern w:val="0"/>
                <w:szCs w:val="21"/>
              </w:rPr>
            </w:pPr>
            <w:r>
              <w:rPr>
                <w:rFonts w:ascii="宋体" w:hAnsi="宋体"/>
                <w:caps/>
                <w:kern w:val="0"/>
                <w:szCs w:val="21"/>
              </w:rPr>
              <w:t>具体需求</w:t>
            </w:r>
            <w:r>
              <w:rPr>
                <w:rFonts w:ascii="宋体" w:hAnsi="宋体"/>
                <w:caps/>
                <w:kern w:val="0"/>
                <w:szCs w:val="21"/>
              </w:rPr>
              <w:t>Specified requirements</w:t>
            </w:r>
          </w:p>
        </w:tc>
      </w:tr>
      <w:tr w:rsidR="0044647B">
        <w:trPr>
          <w:jc w:val="center"/>
        </w:trPr>
        <w:tc>
          <w:tcPr>
            <w:tcW w:w="1769" w:type="dxa"/>
            <w:vAlign w:val="center"/>
          </w:tcPr>
          <w:p w:rsidR="0044647B" w:rsidRDefault="00065759">
            <w:pPr>
              <w:jc w:val="center"/>
              <w:rPr>
                <w:rFonts w:ascii="宋体" w:hAnsi="宋体" w:cs="宋体"/>
                <w:szCs w:val="21"/>
              </w:rPr>
            </w:pPr>
            <w:r>
              <w:rPr>
                <w:rFonts w:hint="eastAsia"/>
                <w:szCs w:val="21"/>
              </w:rPr>
              <w:t>URS02-1</w:t>
            </w:r>
          </w:p>
        </w:tc>
        <w:tc>
          <w:tcPr>
            <w:tcW w:w="8174" w:type="dxa"/>
            <w:vAlign w:val="center"/>
          </w:tcPr>
          <w:p w:rsidR="0044647B" w:rsidRDefault="00065759">
            <w:pPr>
              <w:spacing w:line="360" w:lineRule="auto"/>
              <w:jc w:val="left"/>
              <w:rPr>
                <w:rFonts w:ascii="宋体" w:hAnsi="宋体"/>
                <w:szCs w:val="21"/>
              </w:rPr>
            </w:pPr>
            <w:r>
              <w:rPr>
                <w:rFonts w:ascii="宋体" w:hAnsi="宋体"/>
                <w:szCs w:val="21"/>
              </w:rPr>
              <w:t>整机的设计制造符合中国</w:t>
            </w:r>
            <w:r>
              <w:rPr>
                <w:rFonts w:ascii="宋体" w:hAnsi="宋体"/>
                <w:szCs w:val="21"/>
              </w:rPr>
              <w:t>GMP</w:t>
            </w:r>
            <w:r>
              <w:rPr>
                <w:rFonts w:ascii="宋体" w:hAnsi="宋体"/>
                <w:szCs w:val="21"/>
              </w:rPr>
              <w:t>（</w:t>
            </w:r>
            <w:r>
              <w:rPr>
                <w:rFonts w:ascii="宋体" w:hAnsi="宋体"/>
                <w:szCs w:val="21"/>
              </w:rPr>
              <w:t>201</w:t>
            </w:r>
            <w:r>
              <w:rPr>
                <w:rFonts w:ascii="宋体" w:hAnsi="宋体" w:hint="eastAsia"/>
                <w:szCs w:val="21"/>
              </w:rPr>
              <w:t>5</w:t>
            </w:r>
            <w:r>
              <w:rPr>
                <w:rFonts w:ascii="宋体" w:hAnsi="宋体"/>
                <w:szCs w:val="21"/>
              </w:rPr>
              <w:t>年修订）、欧盟</w:t>
            </w:r>
            <w:r>
              <w:rPr>
                <w:rFonts w:ascii="宋体" w:hAnsi="宋体"/>
                <w:szCs w:val="21"/>
              </w:rPr>
              <w:t>GMP</w:t>
            </w:r>
            <w:r>
              <w:rPr>
                <w:rFonts w:ascii="宋体" w:hAnsi="宋体"/>
                <w:szCs w:val="21"/>
              </w:rPr>
              <w:t>及相关规范要求。</w:t>
            </w:r>
          </w:p>
        </w:tc>
      </w:tr>
      <w:tr w:rsidR="0044647B">
        <w:trPr>
          <w:jc w:val="center"/>
        </w:trPr>
        <w:tc>
          <w:tcPr>
            <w:tcW w:w="1769" w:type="dxa"/>
            <w:vAlign w:val="center"/>
          </w:tcPr>
          <w:p w:rsidR="0044647B" w:rsidRDefault="00065759">
            <w:pPr>
              <w:jc w:val="center"/>
              <w:rPr>
                <w:rFonts w:ascii="宋体" w:hAnsi="宋体" w:cs="宋体"/>
                <w:szCs w:val="21"/>
              </w:rPr>
            </w:pPr>
            <w:r>
              <w:rPr>
                <w:rFonts w:hint="eastAsia"/>
                <w:szCs w:val="21"/>
              </w:rPr>
              <w:t>URS02-2</w:t>
            </w:r>
          </w:p>
        </w:tc>
        <w:tc>
          <w:tcPr>
            <w:tcW w:w="8174" w:type="dxa"/>
            <w:vAlign w:val="center"/>
          </w:tcPr>
          <w:p w:rsidR="0044647B" w:rsidRDefault="00065759">
            <w:pPr>
              <w:pStyle w:val="ab"/>
              <w:spacing w:line="360" w:lineRule="auto"/>
              <w:ind w:left="0"/>
              <w:rPr>
                <w:rFonts w:ascii="宋体" w:hAnsi="宋体" w:cs="Times New Roman"/>
                <w:color w:val="auto"/>
                <w:kern w:val="2"/>
                <w:sz w:val="21"/>
                <w:szCs w:val="21"/>
              </w:rPr>
            </w:pPr>
            <w:r>
              <w:rPr>
                <w:rFonts w:ascii="宋体" w:hAnsi="宋体" w:cs="Times New Roman"/>
                <w:color w:val="auto"/>
                <w:kern w:val="2"/>
                <w:sz w:val="21"/>
                <w:szCs w:val="21"/>
              </w:rPr>
              <w:t>外观设计应简洁，模块化设计，移动方便，无</w:t>
            </w:r>
            <w:r>
              <w:rPr>
                <w:rFonts w:ascii="宋体" w:hAnsi="宋体" w:cs="Times New Roman" w:hint="eastAsia"/>
                <w:color w:val="auto"/>
                <w:kern w:val="2"/>
                <w:sz w:val="21"/>
                <w:szCs w:val="21"/>
              </w:rPr>
              <w:t>锋利的边缘和</w:t>
            </w:r>
            <w:r>
              <w:rPr>
                <w:rFonts w:ascii="宋体" w:hAnsi="宋体" w:cs="Times New Roman"/>
                <w:color w:val="auto"/>
                <w:kern w:val="2"/>
                <w:sz w:val="21"/>
                <w:szCs w:val="21"/>
              </w:rPr>
              <w:t>尖锐棱角。</w:t>
            </w:r>
          </w:p>
        </w:tc>
      </w:tr>
      <w:tr w:rsidR="0044647B">
        <w:trPr>
          <w:jc w:val="center"/>
        </w:trPr>
        <w:tc>
          <w:tcPr>
            <w:tcW w:w="1769" w:type="dxa"/>
            <w:vAlign w:val="center"/>
          </w:tcPr>
          <w:p w:rsidR="0044647B" w:rsidRDefault="00065759">
            <w:pPr>
              <w:jc w:val="center"/>
              <w:rPr>
                <w:rFonts w:ascii="宋体" w:hAnsi="宋体" w:cs="宋体"/>
                <w:szCs w:val="21"/>
              </w:rPr>
            </w:pPr>
            <w:r>
              <w:rPr>
                <w:rFonts w:hint="eastAsia"/>
                <w:szCs w:val="21"/>
              </w:rPr>
              <w:t>URS02-3</w:t>
            </w:r>
          </w:p>
        </w:tc>
        <w:tc>
          <w:tcPr>
            <w:tcW w:w="8174" w:type="dxa"/>
            <w:vAlign w:val="center"/>
          </w:tcPr>
          <w:p w:rsidR="0044647B" w:rsidRDefault="00065759">
            <w:pPr>
              <w:pStyle w:val="ab"/>
              <w:spacing w:line="360" w:lineRule="auto"/>
              <w:ind w:left="0"/>
              <w:rPr>
                <w:rFonts w:ascii="宋体" w:hAnsi="宋体" w:cs="Times New Roman"/>
                <w:color w:val="auto"/>
                <w:kern w:val="2"/>
                <w:sz w:val="21"/>
                <w:szCs w:val="21"/>
              </w:rPr>
            </w:pPr>
            <w:r>
              <w:rPr>
                <w:rFonts w:ascii="宋体" w:hAnsi="宋体" w:cs="Times New Roman"/>
                <w:color w:val="auto"/>
                <w:kern w:val="2"/>
                <w:sz w:val="21"/>
                <w:szCs w:val="21"/>
              </w:rPr>
              <w:t>可自动实现洗涤液、洗脱液、平衡液，层析样品的排放和收集。</w:t>
            </w:r>
          </w:p>
        </w:tc>
      </w:tr>
      <w:tr w:rsidR="0044647B">
        <w:trPr>
          <w:jc w:val="center"/>
        </w:trPr>
        <w:tc>
          <w:tcPr>
            <w:tcW w:w="1769" w:type="dxa"/>
            <w:vAlign w:val="center"/>
          </w:tcPr>
          <w:p w:rsidR="0044647B" w:rsidRDefault="00065759">
            <w:pPr>
              <w:jc w:val="center"/>
              <w:rPr>
                <w:rFonts w:ascii="宋体" w:hAnsi="宋体" w:cs="宋体"/>
                <w:szCs w:val="21"/>
              </w:rPr>
            </w:pPr>
            <w:r>
              <w:rPr>
                <w:rFonts w:hint="eastAsia"/>
                <w:szCs w:val="21"/>
              </w:rPr>
              <w:t>URS02-4</w:t>
            </w:r>
          </w:p>
        </w:tc>
        <w:tc>
          <w:tcPr>
            <w:tcW w:w="8174" w:type="dxa"/>
            <w:vAlign w:val="center"/>
          </w:tcPr>
          <w:p w:rsidR="0044647B" w:rsidRDefault="00065759">
            <w:pPr>
              <w:pStyle w:val="ab"/>
              <w:spacing w:line="360" w:lineRule="auto"/>
              <w:ind w:left="0"/>
              <w:rPr>
                <w:rFonts w:ascii="宋体" w:hAnsi="宋体" w:cs="Times New Roman"/>
                <w:color w:val="auto"/>
                <w:kern w:val="2"/>
                <w:sz w:val="21"/>
                <w:szCs w:val="21"/>
              </w:rPr>
            </w:pPr>
            <w:r>
              <w:rPr>
                <w:rFonts w:ascii="宋体" w:hAnsi="宋体" w:cs="Times New Roman"/>
                <w:color w:val="auto"/>
                <w:kern w:val="2"/>
                <w:sz w:val="21"/>
                <w:szCs w:val="21"/>
              </w:rPr>
              <w:t>系统工作环境为，</w:t>
            </w:r>
            <w:r>
              <w:rPr>
                <w:rFonts w:ascii="宋体" w:hAnsi="宋体" w:cs="Times New Roman" w:hint="eastAsia"/>
                <w:color w:val="auto"/>
                <w:kern w:val="2"/>
                <w:sz w:val="21"/>
                <w:szCs w:val="21"/>
              </w:rPr>
              <w:t>环境</w:t>
            </w:r>
            <w:r>
              <w:rPr>
                <w:rFonts w:ascii="宋体" w:hAnsi="宋体" w:cs="Times New Roman"/>
                <w:color w:val="auto"/>
                <w:kern w:val="2"/>
                <w:sz w:val="21"/>
                <w:szCs w:val="21"/>
              </w:rPr>
              <w:t>温度</w:t>
            </w:r>
            <w:r>
              <w:rPr>
                <w:rFonts w:ascii="宋体" w:hAnsi="宋体" w:cs="Times New Roman" w:hint="eastAsia"/>
                <w:color w:val="auto"/>
                <w:kern w:val="2"/>
                <w:sz w:val="21"/>
                <w:szCs w:val="21"/>
              </w:rPr>
              <w:t>2</w:t>
            </w:r>
            <w:r>
              <w:rPr>
                <w:rFonts w:ascii="宋体" w:hAnsi="宋体" w:cs="Times New Roman"/>
                <w:color w:val="auto"/>
                <w:kern w:val="2"/>
                <w:sz w:val="21"/>
                <w:szCs w:val="21"/>
              </w:rPr>
              <w:t>-</w:t>
            </w:r>
            <w:r>
              <w:rPr>
                <w:rFonts w:ascii="宋体" w:hAnsi="宋体" w:cs="Times New Roman" w:hint="eastAsia"/>
                <w:color w:val="auto"/>
                <w:kern w:val="2"/>
                <w:sz w:val="21"/>
                <w:szCs w:val="21"/>
              </w:rPr>
              <w:t>35</w:t>
            </w:r>
            <w:r>
              <w:rPr>
                <w:rFonts w:ascii="宋体" w:hAnsi="宋体" w:cs="Times New Roman" w:hint="eastAsia"/>
                <w:color w:val="auto"/>
                <w:kern w:val="2"/>
                <w:sz w:val="21"/>
                <w:szCs w:val="21"/>
              </w:rPr>
              <w:t>℃</w:t>
            </w:r>
            <w:r>
              <w:rPr>
                <w:rFonts w:ascii="宋体" w:hAnsi="宋体" w:cs="Times New Roman"/>
                <w:color w:val="auto"/>
                <w:kern w:val="2"/>
                <w:sz w:val="21"/>
                <w:szCs w:val="21"/>
              </w:rPr>
              <w:t>，</w:t>
            </w:r>
            <w:r>
              <w:rPr>
                <w:rFonts w:ascii="宋体" w:hAnsi="宋体" w:cs="Times New Roman" w:hint="eastAsia"/>
                <w:color w:val="auto"/>
                <w:kern w:val="2"/>
                <w:sz w:val="21"/>
                <w:szCs w:val="21"/>
              </w:rPr>
              <w:t>带液体运行温度</w:t>
            </w:r>
            <w:r>
              <w:rPr>
                <w:rFonts w:ascii="宋体" w:hAnsi="宋体" w:cs="Times New Roman" w:hint="eastAsia"/>
                <w:color w:val="auto"/>
                <w:kern w:val="2"/>
                <w:sz w:val="21"/>
                <w:szCs w:val="21"/>
              </w:rPr>
              <w:t>2</w:t>
            </w:r>
            <w:r>
              <w:rPr>
                <w:rFonts w:ascii="宋体" w:hAnsi="宋体" w:cs="Times New Roman"/>
                <w:color w:val="auto"/>
                <w:kern w:val="2"/>
                <w:sz w:val="21"/>
                <w:szCs w:val="21"/>
              </w:rPr>
              <w:t>-</w:t>
            </w:r>
            <w:r>
              <w:rPr>
                <w:rFonts w:ascii="宋体" w:hAnsi="宋体" w:cs="Times New Roman" w:hint="eastAsia"/>
                <w:color w:val="auto"/>
                <w:kern w:val="2"/>
                <w:sz w:val="21"/>
                <w:szCs w:val="21"/>
              </w:rPr>
              <w:t>40</w:t>
            </w:r>
            <w:r>
              <w:rPr>
                <w:rFonts w:ascii="宋体" w:hAnsi="宋体" w:cs="Times New Roman" w:hint="eastAsia"/>
                <w:color w:val="auto"/>
                <w:kern w:val="2"/>
                <w:sz w:val="21"/>
                <w:szCs w:val="21"/>
              </w:rPr>
              <w:t>℃。</w:t>
            </w:r>
          </w:p>
        </w:tc>
      </w:tr>
      <w:tr w:rsidR="0044647B">
        <w:trPr>
          <w:jc w:val="center"/>
        </w:trPr>
        <w:tc>
          <w:tcPr>
            <w:tcW w:w="1769" w:type="dxa"/>
            <w:vAlign w:val="center"/>
          </w:tcPr>
          <w:p w:rsidR="0044647B" w:rsidRDefault="00065759">
            <w:pPr>
              <w:jc w:val="center"/>
              <w:rPr>
                <w:rFonts w:ascii="宋体" w:hAnsi="宋体" w:cs="宋体"/>
                <w:szCs w:val="21"/>
              </w:rPr>
            </w:pPr>
            <w:r>
              <w:rPr>
                <w:rFonts w:hint="eastAsia"/>
                <w:szCs w:val="21"/>
              </w:rPr>
              <w:t>URS02-5</w:t>
            </w:r>
          </w:p>
        </w:tc>
        <w:tc>
          <w:tcPr>
            <w:tcW w:w="8174" w:type="dxa"/>
            <w:vAlign w:val="center"/>
          </w:tcPr>
          <w:p w:rsidR="0044647B" w:rsidRDefault="00065759">
            <w:pPr>
              <w:pStyle w:val="ab"/>
              <w:spacing w:line="360" w:lineRule="auto"/>
              <w:ind w:left="0"/>
              <w:rPr>
                <w:rFonts w:ascii="宋体" w:hAnsi="宋体" w:cs="Times New Roman"/>
                <w:color w:val="auto"/>
                <w:kern w:val="2"/>
                <w:sz w:val="21"/>
                <w:szCs w:val="21"/>
              </w:rPr>
            </w:pPr>
            <w:r>
              <w:rPr>
                <w:rFonts w:ascii="宋体" w:hAnsi="宋体" w:cs="Times New Roman"/>
                <w:color w:val="auto"/>
                <w:kern w:val="2"/>
                <w:sz w:val="21"/>
                <w:szCs w:val="21"/>
              </w:rPr>
              <w:t>便于清洁清洗，整机表面可用水冲洗</w:t>
            </w:r>
            <w:r>
              <w:rPr>
                <w:rFonts w:ascii="宋体" w:hAnsi="宋体" w:cs="Times New Roman" w:hint="eastAsia"/>
                <w:color w:val="auto"/>
                <w:kern w:val="2"/>
                <w:sz w:val="21"/>
                <w:szCs w:val="21"/>
              </w:rPr>
              <w:t>且耐腐蚀</w:t>
            </w:r>
            <w:r>
              <w:rPr>
                <w:rFonts w:ascii="宋体" w:hAnsi="宋体" w:cs="Times New Roman"/>
                <w:color w:val="auto"/>
                <w:kern w:val="2"/>
                <w:sz w:val="21"/>
                <w:szCs w:val="21"/>
              </w:rPr>
              <w:t>。</w:t>
            </w:r>
          </w:p>
        </w:tc>
      </w:tr>
      <w:tr w:rsidR="0044647B">
        <w:trPr>
          <w:jc w:val="center"/>
        </w:trPr>
        <w:tc>
          <w:tcPr>
            <w:tcW w:w="1769" w:type="dxa"/>
            <w:vAlign w:val="center"/>
          </w:tcPr>
          <w:p w:rsidR="0044647B" w:rsidRDefault="00065759">
            <w:pPr>
              <w:jc w:val="center"/>
              <w:rPr>
                <w:rFonts w:ascii="宋体" w:hAnsi="宋体" w:cs="宋体"/>
                <w:szCs w:val="21"/>
              </w:rPr>
            </w:pPr>
            <w:r>
              <w:rPr>
                <w:rFonts w:hint="eastAsia"/>
                <w:szCs w:val="21"/>
              </w:rPr>
              <w:t>URS02-6</w:t>
            </w:r>
          </w:p>
        </w:tc>
        <w:tc>
          <w:tcPr>
            <w:tcW w:w="8174" w:type="dxa"/>
            <w:vAlign w:val="center"/>
          </w:tcPr>
          <w:p w:rsidR="0044647B" w:rsidRDefault="00065759">
            <w:pPr>
              <w:pStyle w:val="ab"/>
              <w:spacing w:line="360" w:lineRule="auto"/>
              <w:ind w:left="0"/>
              <w:rPr>
                <w:rFonts w:ascii="宋体" w:hAnsi="宋体" w:cs="Times New Roman"/>
                <w:color w:val="auto"/>
                <w:kern w:val="2"/>
                <w:sz w:val="21"/>
                <w:szCs w:val="21"/>
              </w:rPr>
            </w:pPr>
            <w:r>
              <w:rPr>
                <w:rFonts w:ascii="宋体" w:hAnsi="宋体" w:cs="Times New Roman"/>
                <w:color w:val="auto"/>
                <w:kern w:val="2"/>
                <w:sz w:val="21"/>
                <w:szCs w:val="21"/>
              </w:rPr>
              <w:t>自动功能可通过压力、电导、流量、气泡、</w:t>
            </w:r>
            <w:r>
              <w:rPr>
                <w:rFonts w:ascii="宋体" w:hAnsi="宋体" w:cs="Times New Roman"/>
                <w:color w:val="auto"/>
                <w:kern w:val="2"/>
                <w:sz w:val="21"/>
                <w:szCs w:val="21"/>
              </w:rPr>
              <w:t>pH</w:t>
            </w:r>
            <w:r>
              <w:rPr>
                <w:rFonts w:ascii="宋体" w:hAnsi="宋体" w:cs="Times New Roman"/>
                <w:color w:val="auto"/>
                <w:kern w:val="2"/>
                <w:sz w:val="21"/>
                <w:szCs w:val="21"/>
              </w:rPr>
              <w:t>、</w:t>
            </w:r>
            <w:r>
              <w:rPr>
                <w:rFonts w:ascii="宋体" w:hAnsi="宋体" w:cs="Times New Roman"/>
                <w:color w:val="auto"/>
                <w:kern w:val="2"/>
                <w:sz w:val="21"/>
                <w:szCs w:val="21"/>
              </w:rPr>
              <w:t>UV</w:t>
            </w:r>
            <w:r>
              <w:rPr>
                <w:rFonts w:ascii="宋体" w:hAnsi="宋体" w:cs="Times New Roman"/>
                <w:color w:val="auto"/>
                <w:kern w:val="2"/>
                <w:sz w:val="21"/>
                <w:szCs w:val="21"/>
              </w:rPr>
              <w:t>检测来实现。</w:t>
            </w:r>
          </w:p>
        </w:tc>
      </w:tr>
      <w:tr w:rsidR="0044647B">
        <w:trPr>
          <w:jc w:val="center"/>
        </w:trPr>
        <w:tc>
          <w:tcPr>
            <w:tcW w:w="1769" w:type="dxa"/>
            <w:vAlign w:val="center"/>
          </w:tcPr>
          <w:p w:rsidR="0044647B" w:rsidRDefault="00065759">
            <w:pPr>
              <w:jc w:val="center"/>
              <w:rPr>
                <w:rFonts w:ascii="宋体" w:hAnsi="宋体" w:cs="宋体"/>
                <w:szCs w:val="21"/>
              </w:rPr>
            </w:pPr>
            <w:r>
              <w:rPr>
                <w:rFonts w:hint="eastAsia"/>
                <w:szCs w:val="21"/>
              </w:rPr>
              <w:t>URS02-7</w:t>
            </w:r>
          </w:p>
        </w:tc>
        <w:tc>
          <w:tcPr>
            <w:tcW w:w="8174" w:type="dxa"/>
            <w:vAlign w:val="center"/>
          </w:tcPr>
          <w:p w:rsidR="0044647B" w:rsidRDefault="00065759">
            <w:pPr>
              <w:pStyle w:val="ab"/>
              <w:spacing w:line="360" w:lineRule="auto"/>
              <w:ind w:left="0"/>
              <w:rPr>
                <w:rFonts w:ascii="宋体" w:hAnsi="宋体" w:cs="Times New Roman"/>
                <w:color w:val="auto"/>
                <w:kern w:val="2"/>
                <w:sz w:val="21"/>
                <w:szCs w:val="21"/>
              </w:rPr>
            </w:pPr>
            <w:r>
              <w:rPr>
                <w:rFonts w:ascii="宋体" w:hAnsi="宋体" w:cs="Times New Roman"/>
                <w:color w:val="auto"/>
                <w:kern w:val="2"/>
                <w:sz w:val="21"/>
                <w:szCs w:val="21"/>
              </w:rPr>
              <w:t>可对层析过程及层析图谱进行在线记录储存数据和传输打印。</w:t>
            </w:r>
          </w:p>
        </w:tc>
      </w:tr>
      <w:tr w:rsidR="0044647B">
        <w:trPr>
          <w:jc w:val="center"/>
        </w:trPr>
        <w:tc>
          <w:tcPr>
            <w:tcW w:w="1769" w:type="dxa"/>
            <w:vAlign w:val="center"/>
          </w:tcPr>
          <w:p w:rsidR="0044647B" w:rsidRDefault="00065759">
            <w:pPr>
              <w:jc w:val="center"/>
              <w:rPr>
                <w:rFonts w:ascii="宋体" w:hAnsi="宋体" w:cs="宋体"/>
                <w:szCs w:val="21"/>
              </w:rPr>
            </w:pPr>
            <w:r>
              <w:rPr>
                <w:rFonts w:hint="eastAsia"/>
                <w:szCs w:val="21"/>
              </w:rPr>
              <w:t>URS02-8</w:t>
            </w:r>
          </w:p>
        </w:tc>
        <w:tc>
          <w:tcPr>
            <w:tcW w:w="8174" w:type="dxa"/>
            <w:vAlign w:val="center"/>
          </w:tcPr>
          <w:p w:rsidR="0044647B" w:rsidRDefault="00065759">
            <w:pPr>
              <w:pStyle w:val="ab"/>
              <w:spacing w:line="360" w:lineRule="auto"/>
              <w:ind w:left="0"/>
              <w:rPr>
                <w:rFonts w:ascii="宋体" w:hAnsi="宋体" w:cs="Times New Roman"/>
                <w:color w:val="auto"/>
                <w:kern w:val="2"/>
                <w:sz w:val="21"/>
                <w:szCs w:val="21"/>
              </w:rPr>
            </w:pPr>
            <w:r>
              <w:rPr>
                <w:rFonts w:ascii="宋体" w:hAnsi="宋体" w:cs="Times New Roman"/>
                <w:color w:val="auto"/>
                <w:kern w:val="2"/>
                <w:sz w:val="21"/>
                <w:szCs w:val="21"/>
              </w:rPr>
              <w:t>结构应紧凑，死体积小，不应存在清洗死角。</w:t>
            </w:r>
          </w:p>
        </w:tc>
      </w:tr>
      <w:tr w:rsidR="0044647B">
        <w:trPr>
          <w:jc w:val="center"/>
        </w:trPr>
        <w:tc>
          <w:tcPr>
            <w:tcW w:w="1769" w:type="dxa"/>
            <w:vAlign w:val="center"/>
          </w:tcPr>
          <w:p w:rsidR="0044647B" w:rsidRDefault="00065759">
            <w:pPr>
              <w:jc w:val="center"/>
              <w:rPr>
                <w:rFonts w:ascii="宋体" w:hAnsi="宋体" w:cs="宋体"/>
                <w:szCs w:val="21"/>
              </w:rPr>
            </w:pPr>
            <w:r>
              <w:rPr>
                <w:rFonts w:hint="eastAsia"/>
                <w:szCs w:val="21"/>
              </w:rPr>
              <w:t>URS02-9</w:t>
            </w:r>
          </w:p>
        </w:tc>
        <w:tc>
          <w:tcPr>
            <w:tcW w:w="8174" w:type="dxa"/>
            <w:vAlign w:val="center"/>
          </w:tcPr>
          <w:p w:rsidR="0044647B" w:rsidRDefault="00065759">
            <w:pPr>
              <w:pStyle w:val="ab"/>
              <w:spacing w:line="360" w:lineRule="auto"/>
              <w:ind w:left="0"/>
              <w:rPr>
                <w:rFonts w:ascii="宋体" w:hAnsi="宋体" w:cs="Times New Roman"/>
                <w:color w:val="auto"/>
                <w:kern w:val="2"/>
                <w:sz w:val="21"/>
                <w:szCs w:val="21"/>
              </w:rPr>
            </w:pPr>
            <w:r>
              <w:rPr>
                <w:rFonts w:ascii="宋体" w:hAnsi="宋体" w:cs="Times New Roman" w:hint="eastAsia"/>
                <w:color w:val="auto"/>
                <w:kern w:val="2"/>
                <w:sz w:val="21"/>
                <w:szCs w:val="21"/>
              </w:rPr>
              <w:t>与制品直接接触的管路应为聚丙烯塑料，塑料材质应符合</w:t>
            </w:r>
            <w:r>
              <w:rPr>
                <w:rFonts w:ascii="宋体" w:hAnsi="宋体" w:cs="Times New Roman" w:hint="eastAsia"/>
                <w:color w:val="auto"/>
                <w:kern w:val="2"/>
                <w:sz w:val="21"/>
                <w:szCs w:val="21"/>
              </w:rPr>
              <w:t>USP class 6</w:t>
            </w:r>
            <w:r>
              <w:rPr>
                <w:rFonts w:ascii="宋体" w:hAnsi="宋体" w:cs="Times New Roman" w:hint="eastAsia"/>
                <w:color w:val="auto"/>
                <w:kern w:val="2"/>
                <w:sz w:val="21"/>
                <w:szCs w:val="21"/>
              </w:rPr>
              <w:t>标准，并提供相关材质证明。如与物料接触的材质为不锈钢，应使用</w:t>
            </w:r>
            <w:r>
              <w:rPr>
                <w:rFonts w:ascii="宋体" w:hAnsi="宋体" w:cs="Times New Roman" w:hint="eastAsia"/>
                <w:color w:val="auto"/>
                <w:kern w:val="2"/>
                <w:sz w:val="21"/>
                <w:szCs w:val="21"/>
              </w:rPr>
              <w:t>316L</w:t>
            </w:r>
            <w:r>
              <w:rPr>
                <w:rFonts w:ascii="宋体" w:hAnsi="宋体" w:cs="Times New Roman" w:hint="eastAsia"/>
                <w:color w:val="auto"/>
                <w:kern w:val="2"/>
                <w:sz w:val="21"/>
                <w:szCs w:val="21"/>
              </w:rPr>
              <w:t>不锈钢。不锈钢尽可能采用电抛光；内外满焊，焊接点要求抛光。</w:t>
            </w:r>
          </w:p>
        </w:tc>
      </w:tr>
      <w:tr w:rsidR="0044647B">
        <w:trPr>
          <w:jc w:val="center"/>
        </w:trPr>
        <w:tc>
          <w:tcPr>
            <w:tcW w:w="1769" w:type="dxa"/>
            <w:vAlign w:val="center"/>
          </w:tcPr>
          <w:p w:rsidR="0044647B" w:rsidRDefault="00065759">
            <w:pPr>
              <w:jc w:val="center"/>
              <w:rPr>
                <w:szCs w:val="21"/>
              </w:rPr>
            </w:pPr>
            <w:r>
              <w:rPr>
                <w:rFonts w:hint="eastAsia"/>
                <w:szCs w:val="21"/>
              </w:rPr>
              <w:t>URS02-</w:t>
            </w:r>
            <w:r>
              <w:rPr>
                <w:szCs w:val="21"/>
              </w:rPr>
              <w:t>10</w:t>
            </w:r>
          </w:p>
        </w:tc>
        <w:tc>
          <w:tcPr>
            <w:tcW w:w="8174" w:type="dxa"/>
            <w:vAlign w:val="center"/>
          </w:tcPr>
          <w:p w:rsidR="0044647B" w:rsidRDefault="00065759">
            <w:pPr>
              <w:spacing w:beforeLines="20" w:before="62" w:afterLines="20" w:after="62"/>
              <w:jc w:val="left"/>
            </w:pPr>
            <w:r>
              <w:rPr>
                <w:rFonts w:hint="eastAsia"/>
              </w:rPr>
              <w:t>可以配备连接多种类型的层析柱。</w:t>
            </w:r>
          </w:p>
        </w:tc>
      </w:tr>
    </w:tbl>
    <w:p w:rsidR="0044647B" w:rsidRDefault="0044647B">
      <w:bookmarkStart w:id="64" w:name="_Toc455071585"/>
      <w:bookmarkStart w:id="65" w:name="_Toc455070997"/>
      <w:bookmarkStart w:id="66" w:name="_Toc455678599"/>
      <w:bookmarkStart w:id="67" w:name="_Toc291233317"/>
    </w:p>
    <w:p w:rsidR="0044647B" w:rsidRDefault="00065759">
      <w:pPr>
        <w:rPr>
          <w:b/>
        </w:rPr>
      </w:pPr>
      <w:r>
        <w:t xml:space="preserve">5.1.3 </w:t>
      </w:r>
      <w:r>
        <w:rPr>
          <w:rFonts w:hint="eastAsia"/>
        </w:rPr>
        <w:t>研发要求：</w:t>
      </w:r>
      <w:bookmarkEnd w:id="64"/>
      <w:bookmarkEnd w:id="65"/>
      <w:bookmarkEnd w:id="66"/>
      <w:bookmarkEnd w:id="67"/>
    </w:p>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7894"/>
      </w:tblGrid>
      <w:tr w:rsidR="0044647B">
        <w:trPr>
          <w:trHeight w:val="625"/>
          <w:jc w:val="center"/>
        </w:trPr>
        <w:tc>
          <w:tcPr>
            <w:tcW w:w="2057" w:type="dxa"/>
            <w:shd w:val="clear" w:color="auto" w:fill="C0C0C0"/>
          </w:tcPr>
          <w:p w:rsidR="0044647B" w:rsidRDefault="00065759">
            <w:pPr>
              <w:pStyle w:val="HeadingLeft"/>
              <w:widowControl w:val="0"/>
              <w:tabs>
                <w:tab w:val="clear" w:pos="4820"/>
                <w:tab w:val="clear" w:pos="9639"/>
                <w:tab w:val="center" w:pos="2268"/>
                <w:tab w:val="right" w:pos="5387"/>
              </w:tabs>
              <w:spacing w:before="0" w:after="0"/>
              <w:jc w:val="center"/>
              <w:rPr>
                <w:rFonts w:ascii="宋体" w:hAnsi="宋体"/>
                <w:b w:val="0"/>
                <w:sz w:val="21"/>
                <w:szCs w:val="21"/>
                <w:lang w:val="en-US" w:eastAsia="zh-CN"/>
              </w:rPr>
            </w:pPr>
            <w:r>
              <w:rPr>
                <w:rFonts w:ascii="宋体" w:hAnsi="宋体" w:hint="eastAsia"/>
                <w:b w:val="0"/>
                <w:sz w:val="21"/>
                <w:szCs w:val="21"/>
                <w:lang w:val="en-US" w:eastAsia="zh-CN"/>
              </w:rPr>
              <w:t>需求编号</w:t>
            </w:r>
          </w:p>
          <w:p w:rsidR="0044647B" w:rsidRDefault="00065759">
            <w:pPr>
              <w:spacing w:line="360" w:lineRule="auto"/>
              <w:jc w:val="center"/>
              <w:rPr>
                <w:rFonts w:ascii="宋体" w:hAnsi="宋体"/>
                <w:szCs w:val="21"/>
              </w:rPr>
            </w:pPr>
            <w:r>
              <w:rPr>
                <w:rFonts w:ascii="宋体" w:hAnsi="宋体" w:hint="eastAsia"/>
                <w:szCs w:val="21"/>
              </w:rPr>
              <w:t>No.</w:t>
            </w:r>
          </w:p>
        </w:tc>
        <w:tc>
          <w:tcPr>
            <w:tcW w:w="7894" w:type="dxa"/>
            <w:shd w:val="clear" w:color="auto" w:fill="C0C0C0"/>
          </w:tcPr>
          <w:p w:rsidR="0044647B" w:rsidRDefault="00065759">
            <w:pPr>
              <w:spacing w:line="360" w:lineRule="auto"/>
              <w:jc w:val="center"/>
              <w:rPr>
                <w:rFonts w:ascii="宋体" w:hAnsi="宋体"/>
                <w:caps/>
                <w:kern w:val="0"/>
                <w:szCs w:val="21"/>
              </w:rPr>
            </w:pPr>
            <w:r>
              <w:rPr>
                <w:rFonts w:ascii="宋体" w:hAnsi="宋体" w:hint="eastAsia"/>
                <w:caps/>
                <w:kern w:val="0"/>
                <w:szCs w:val="21"/>
              </w:rPr>
              <w:t>需求</w:t>
            </w:r>
            <w:r>
              <w:rPr>
                <w:rFonts w:ascii="宋体" w:hAnsi="宋体" w:hint="eastAsia"/>
                <w:caps/>
                <w:kern w:val="0"/>
                <w:szCs w:val="21"/>
              </w:rPr>
              <w:t xml:space="preserve"> </w:t>
            </w:r>
            <w:r>
              <w:rPr>
                <w:rFonts w:ascii="宋体" w:hAnsi="宋体" w:hint="eastAsia"/>
                <w:caps/>
                <w:kern w:val="0"/>
                <w:szCs w:val="21"/>
              </w:rPr>
              <w:t>（考虑以下方面的需求，但不仅限于此）</w:t>
            </w:r>
          </w:p>
          <w:p w:rsidR="0044647B" w:rsidRDefault="00065759">
            <w:pPr>
              <w:spacing w:line="360" w:lineRule="auto"/>
              <w:jc w:val="center"/>
              <w:rPr>
                <w:rFonts w:ascii="宋体" w:hAnsi="宋体"/>
                <w:szCs w:val="21"/>
              </w:rPr>
            </w:pPr>
            <w:r>
              <w:rPr>
                <w:rFonts w:ascii="宋体" w:hAnsi="宋体"/>
                <w:caps/>
                <w:kern w:val="0"/>
                <w:szCs w:val="21"/>
              </w:rPr>
              <w:t>具体需求</w:t>
            </w:r>
            <w:r>
              <w:rPr>
                <w:rFonts w:ascii="宋体" w:hAnsi="宋体"/>
                <w:caps/>
                <w:kern w:val="0"/>
                <w:szCs w:val="21"/>
              </w:rPr>
              <w:t>Specified requirements</w:t>
            </w:r>
          </w:p>
        </w:tc>
      </w:tr>
      <w:tr w:rsidR="0044647B">
        <w:trPr>
          <w:jc w:val="center"/>
        </w:trPr>
        <w:tc>
          <w:tcPr>
            <w:tcW w:w="2057" w:type="dxa"/>
            <w:vAlign w:val="center"/>
          </w:tcPr>
          <w:p w:rsidR="0044647B" w:rsidRDefault="00065759">
            <w:pPr>
              <w:jc w:val="center"/>
              <w:rPr>
                <w:rFonts w:ascii="宋体" w:hAnsi="宋体" w:cs="宋体"/>
                <w:szCs w:val="21"/>
              </w:rPr>
            </w:pPr>
            <w:r>
              <w:rPr>
                <w:rFonts w:hint="eastAsia"/>
                <w:szCs w:val="21"/>
              </w:rPr>
              <w:t>URS03-1</w:t>
            </w:r>
          </w:p>
        </w:tc>
        <w:tc>
          <w:tcPr>
            <w:tcW w:w="7894" w:type="dxa"/>
          </w:tcPr>
          <w:p w:rsidR="0044647B" w:rsidRDefault="00065759">
            <w:pPr>
              <w:spacing w:line="360" w:lineRule="auto"/>
              <w:rPr>
                <w:rFonts w:ascii="宋体" w:hAnsi="宋体"/>
                <w:szCs w:val="21"/>
              </w:rPr>
            </w:pPr>
            <w:r>
              <w:rPr>
                <w:rFonts w:ascii="宋体" w:hAnsi="宋体"/>
                <w:szCs w:val="21"/>
              </w:rPr>
              <w:t>每天</w:t>
            </w:r>
            <w:r>
              <w:rPr>
                <w:rFonts w:ascii="宋体" w:hAnsi="宋体" w:hint="eastAsia"/>
                <w:szCs w:val="21"/>
              </w:rPr>
              <w:t>连续</w:t>
            </w:r>
            <w:r>
              <w:rPr>
                <w:rFonts w:ascii="宋体" w:hAnsi="宋体"/>
                <w:szCs w:val="21"/>
              </w:rPr>
              <w:t>运行时间：</w:t>
            </w:r>
            <w:r>
              <w:rPr>
                <w:rFonts w:ascii="宋体" w:hAnsi="宋体" w:hint="eastAsia"/>
                <w:szCs w:val="21"/>
              </w:rPr>
              <w:t>24</w:t>
            </w:r>
            <w:r>
              <w:rPr>
                <w:rFonts w:ascii="宋体" w:hAnsi="宋体"/>
                <w:szCs w:val="21"/>
              </w:rPr>
              <w:t>小时</w:t>
            </w:r>
            <w:r>
              <w:rPr>
                <w:rFonts w:ascii="宋体" w:hAnsi="宋体" w:hint="eastAsia"/>
                <w:szCs w:val="21"/>
              </w:rPr>
              <w:t>，系统运行稳定，故障率小。</w:t>
            </w:r>
          </w:p>
        </w:tc>
      </w:tr>
      <w:tr w:rsidR="0044647B">
        <w:trPr>
          <w:jc w:val="center"/>
        </w:trPr>
        <w:tc>
          <w:tcPr>
            <w:tcW w:w="2057" w:type="dxa"/>
            <w:vAlign w:val="center"/>
          </w:tcPr>
          <w:p w:rsidR="0044647B" w:rsidRDefault="00065759">
            <w:pPr>
              <w:jc w:val="center"/>
              <w:rPr>
                <w:rFonts w:ascii="宋体" w:hAnsi="宋体" w:cs="宋体"/>
                <w:szCs w:val="21"/>
              </w:rPr>
            </w:pPr>
            <w:r>
              <w:rPr>
                <w:rFonts w:hint="eastAsia"/>
                <w:szCs w:val="21"/>
              </w:rPr>
              <w:t>URS03-2</w:t>
            </w:r>
          </w:p>
        </w:tc>
        <w:tc>
          <w:tcPr>
            <w:tcW w:w="7894" w:type="dxa"/>
          </w:tcPr>
          <w:p w:rsidR="0044647B" w:rsidRDefault="00065759">
            <w:pPr>
              <w:spacing w:line="360" w:lineRule="auto"/>
              <w:rPr>
                <w:rFonts w:ascii="宋体" w:hAnsi="宋体"/>
                <w:szCs w:val="21"/>
              </w:rPr>
            </w:pPr>
            <w:r>
              <w:rPr>
                <w:rFonts w:ascii="宋体" w:hAnsi="宋体" w:hint="eastAsia"/>
                <w:szCs w:val="21"/>
              </w:rPr>
              <w:t>流速</w:t>
            </w:r>
            <w:r>
              <w:rPr>
                <w:rFonts w:hint="eastAsia"/>
                <w:szCs w:val="21"/>
              </w:rPr>
              <w:t>0.01-1</w:t>
            </w:r>
            <w:r>
              <w:rPr>
                <w:rFonts w:hint="eastAsia"/>
                <w:szCs w:val="21"/>
              </w:rPr>
              <w:t>0</w:t>
            </w:r>
            <w:r>
              <w:rPr>
                <w:rFonts w:hint="eastAsia"/>
                <w:szCs w:val="21"/>
              </w:rPr>
              <w:t>0mL/min</w:t>
            </w:r>
            <w:r>
              <w:rPr>
                <w:rFonts w:ascii="宋体" w:hAnsi="宋体" w:hint="eastAsia"/>
                <w:szCs w:val="21"/>
              </w:rPr>
              <w:t>，与液体接触的管路、密封件、泵等能长期耐受</w:t>
            </w:r>
            <w:r>
              <w:rPr>
                <w:rFonts w:ascii="宋体" w:hAnsi="宋体"/>
                <w:szCs w:val="21"/>
              </w:rPr>
              <w:t>1</w:t>
            </w:r>
            <w:r>
              <w:rPr>
                <w:rFonts w:ascii="宋体" w:hAnsi="宋体" w:hint="eastAsia"/>
                <w:szCs w:val="21"/>
              </w:rPr>
              <w:t>M</w:t>
            </w:r>
            <w:r>
              <w:rPr>
                <w:rFonts w:ascii="宋体" w:hAnsi="宋体" w:hint="eastAsia"/>
                <w:szCs w:val="21"/>
              </w:rPr>
              <w:t>氢氧化钠溶液的腐蚀。</w:t>
            </w:r>
          </w:p>
        </w:tc>
      </w:tr>
      <w:tr w:rsidR="0044647B">
        <w:trPr>
          <w:jc w:val="center"/>
        </w:trPr>
        <w:tc>
          <w:tcPr>
            <w:tcW w:w="2057" w:type="dxa"/>
            <w:vAlign w:val="center"/>
          </w:tcPr>
          <w:p w:rsidR="0044647B" w:rsidRDefault="00065759">
            <w:pPr>
              <w:jc w:val="center"/>
              <w:rPr>
                <w:rFonts w:ascii="宋体" w:hAnsi="宋体" w:cs="宋体"/>
                <w:szCs w:val="21"/>
              </w:rPr>
            </w:pPr>
            <w:r>
              <w:rPr>
                <w:rFonts w:hint="eastAsia"/>
                <w:szCs w:val="21"/>
              </w:rPr>
              <w:t>URS03-3</w:t>
            </w:r>
          </w:p>
        </w:tc>
        <w:tc>
          <w:tcPr>
            <w:tcW w:w="7894" w:type="dxa"/>
            <w:vAlign w:val="center"/>
          </w:tcPr>
          <w:p w:rsidR="0044647B" w:rsidRDefault="00065759">
            <w:pPr>
              <w:spacing w:line="360" w:lineRule="auto"/>
              <w:rPr>
                <w:rFonts w:ascii="宋体" w:hAnsi="宋体"/>
                <w:kern w:val="0"/>
                <w:szCs w:val="21"/>
              </w:rPr>
            </w:pPr>
            <w:r>
              <w:rPr>
                <w:rFonts w:ascii="宋体" w:hAnsi="宋体" w:hint="eastAsia"/>
                <w:szCs w:val="21"/>
              </w:rPr>
              <w:t>零死角的管路、阀门、柱设计，避免液体残留。</w:t>
            </w:r>
          </w:p>
        </w:tc>
      </w:tr>
    </w:tbl>
    <w:p w:rsidR="0044647B" w:rsidRDefault="0044647B">
      <w:pPr>
        <w:outlineLvl w:val="0"/>
      </w:pPr>
      <w:bookmarkStart w:id="68" w:name="_Toc291233318"/>
    </w:p>
    <w:p w:rsidR="0044647B" w:rsidRDefault="00065759">
      <w:pPr>
        <w:outlineLvl w:val="0"/>
        <w:rPr>
          <w:b/>
        </w:rPr>
      </w:pPr>
      <w:r>
        <w:t xml:space="preserve">5.2 </w:t>
      </w:r>
      <w:r>
        <w:rPr>
          <w:rFonts w:hint="eastAsia"/>
        </w:rPr>
        <w:t>各部件要求</w:t>
      </w:r>
      <w:bookmarkEnd w:id="68"/>
      <w:r>
        <w:rPr>
          <w:rFonts w:hint="eastAsia"/>
        </w:rPr>
        <w:t>：</w:t>
      </w:r>
    </w:p>
    <w:p w:rsidR="0044647B" w:rsidRDefault="00065759">
      <w:pPr>
        <w:rPr>
          <w:b/>
        </w:rPr>
      </w:pPr>
      <w:bookmarkStart w:id="69" w:name="_Toc455070999"/>
      <w:bookmarkStart w:id="70" w:name="_Toc453774374"/>
      <w:bookmarkStart w:id="71" w:name="_Toc455678601"/>
      <w:bookmarkStart w:id="72" w:name="_Toc455071587"/>
      <w:bookmarkStart w:id="73" w:name="_Toc453774192"/>
      <w:r>
        <w:t xml:space="preserve">5.2.1 </w:t>
      </w:r>
      <w:r>
        <w:t>支撑</w:t>
      </w:r>
      <w:bookmarkEnd w:id="69"/>
      <w:bookmarkEnd w:id="70"/>
      <w:bookmarkEnd w:id="71"/>
      <w:bookmarkEnd w:id="72"/>
      <w:bookmarkEnd w:id="7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1905"/>
        <w:gridCol w:w="6985"/>
      </w:tblGrid>
      <w:tr w:rsidR="0044647B">
        <w:trPr>
          <w:jc w:val="center"/>
        </w:trPr>
        <w:tc>
          <w:tcPr>
            <w:tcW w:w="2052" w:type="dxa"/>
            <w:shd w:val="clear" w:color="auto" w:fill="C0C0C0"/>
          </w:tcPr>
          <w:p w:rsidR="0044647B" w:rsidRDefault="00065759">
            <w:pPr>
              <w:pStyle w:val="HeadingLeft"/>
              <w:widowControl w:val="0"/>
              <w:tabs>
                <w:tab w:val="clear" w:pos="4820"/>
                <w:tab w:val="clear" w:pos="9639"/>
                <w:tab w:val="center" w:pos="2268"/>
                <w:tab w:val="right" w:pos="5387"/>
              </w:tabs>
              <w:spacing w:before="0" w:after="0"/>
              <w:contextualSpacing/>
              <w:jc w:val="center"/>
              <w:rPr>
                <w:rFonts w:ascii="宋体" w:hAnsi="宋体"/>
                <w:b w:val="0"/>
                <w:sz w:val="21"/>
                <w:szCs w:val="21"/>
                <w:lang w:val="en-US" w:eastAsia="zh-CN"/>
              </w:rPr>
            </w:pPr>
            <w:r>
              <w:rPr>
                <w:rFonts w:ascii="宋体" w:hAnsi="宋体" w:hint="eastAsia"/>
                <w:b w:val="0"/>
                <w:sz w:val="21"/>
                <w:szCs w:val="21"/>
                <w:lang w:val="en-US" w:eastAsia="zh-CN"/>
              </w:rPr>
              <w:t>需求编号</w:t>
            </w:r>
          </w:p>
          <w:p w:rsidR="0044647B" w:rsidRDefault="00065759">
            <w:pPr>
              <w:spacing w:line="360" w:lineRule="auto"/>
              <w:contextualSpacing/>
              <w:jc w:val="center"/>
              <w:rPr>
                <w:rFonts w:ascii="宋体" w:hAnsi="宋体"/>
                <w:szCs w:val="21"/>
              </w:rPr>
            </w:pPr>
            <w:r>
              <w:rPr>
                <w:rFonts w:ascii="宋体" w:hAnsi="宋体" w:hint="eastAsia"/>
                <w:szCs w:val="21"/>
              </w:rPr>
              <w:t>No.</w:t>
            </w:r>
          </w:p>
        </w:tc>
        <w:tc>
          <w:tcPr>
            <w:tcW w:w="7889" w:type="dxa"/>
            <w:shd w:val="clear" w:color="auto" w:fill="C0C0C0"/>
          </w:tcPr>
          <w:p w:rsidR="0044647B" w:rsidRDefault="00065759">
            <w:pPr>
              <w:spacing w:line="360" w:lineRule="auto"/>
              <w:contextualSpacing/>
              <w:jc w:val="center"/>
              <w:rPr>
                <w:rFonts w:ascii="宋体" w:hAnsi="宋体"/>
                <w:caps/>
                <w:kern w:val="0"/>
                <w:szCs w:val="21"/>
              </w:rPr>
            </w:pPr>
            <w:r>
              <w:rPr>
                <w:rFonts w:ascii="宋体" w:hAnsi="宋体" w:hint="eastAsia"/>
                <w:caps/>
                <w:kern w:val="0"/>
                <w:szCs w:val="21"/>
              </w:rPr>
              <w:t>需求</w:t>
            </w:r>
            <w:r>
              <w:rPr>
                <w:rFonts w:ascii="宋体" w:hAnsi="宋体" w:hint="eastAsia"/>
                <w:caps/>
                <w:kern w:val="0"/>
                <w:szCs w:val="21"/>
              </w:rPr>
              <w:t xml:space="preserve"> </w:t>
            </w:r>
            <w:r>
              <w:rPr>
                <w:rFonts w:ascii="宋体" w:hAnsi="宋体" w:hint="eastAsia"/>
                <w:caps/>
                <w:kern w:val="0"/>
                <w:szCs w:val="21"/>
              </w:rPr>
              <w:t>（考虑以下方面的需求，但不仅限于此）</w:t>
            </w:r>
          </w:p>
          <w:p w:rsidR="0044647B" w:rsidRDefault="00065759">
            <w:pPr>
              <w:spacing w:line="360" w:lineRule="auto"/>
              <w:contextualSpacing/>
              <w:jc w:val="center"/>
              <w:rPr>
                <w:rFonts w:ascii="宋体" w:hAnsi="宋体"/>
                <w:szCs w:val="21"/>
              </w:rPr>
            </w:pPr>
            <w:r>
              <w:rPr>
                <w:rFonts w:ascii="宋体" w:hAnsi="宋体"/>
                <w:caps/>
                <w:kern w:val="0"/>
                <w:szCs w:val="21"/>
              </w:rPr>
              <w:t>具体需求</w:t>
            </w:r>
            <w:r>
              <w:rPr>
                <w:rFonts w:ascii="宋体" w:hAnsi="宋体"/>
                <w:caps/>
                <w:kern w:val="0"/>
                <w:szCs w:val="21"/>
              </w:rPr>
              <w:t>Specified requirements</w:t>
            </w:r>
          </w:p>
        </w:tc>
      </w:tr>
      <w:tr w:rsidR="0044647B">
        <w:trPr>
          <w:jc w:val="center"/>
        </w:trPr>
        <w:tc>
          <w:tcPr>
            <w:tcW w:w="2052" w:type="dxa"/>
            <w:shd w:val="clear" w:color="auto" w:fill="auto"/>
            <w:vAlign w:val="center"/>
          </w:tcPr>
          <w:p w:rsidR="0044647B" w:rsidRDefault="00065759">
            <w:pPr>
              <w:jc w:val="center"/>
              <w:rPr>
                <w:rFonts w:ascii="宋体" w:hAnsi="宋体" w:cs="宋体"/>
                <w:szCs w:val="21"/>
              </w:rPr>
            </w:pPr>
            <w:r>
              <w:rPr>
                <w:rFonts w:hint="eastAsia"/>
                <w:szCs w:val="21"/>
              </w:rPr>
              <w:t>URS04-1</w:t>
            </w:r>
          </w:p>
        </w:tc>
        <w:tc>
          <w:tcPr>
            <w:tcW w:w="7889" w:type="dxa"/>
            <w:shd w:val="clear" w:color="auto" w:fill="auto"/>
            <w:vAlign w:val="center"/>
          </w:tcPr>
          <w:p w:rsidR="0044647B" w:rsidRDefault="00065759">
            <w:pPr>
              <w:spacing w:line="360" w:lineRule="auto"/>
              <w:contextualSpacing/>
              <w:rPr>
                <w:rFonts w:ascii="宋体" w:hAnsi="宋体" w:cs="宋体"/>
                <w:kern w:val="0"/>
                <w:szCs w:val="21"/>
              </w:rPr>
            </w:pPr>
            <w:r>
              <w:rPr>
                <w:rFonts w:ascii="宋体" w:hAnsi="宋体" w:cs="宋体"/>
                <w:kern w:val="0"/>
                <w:szCs w:val="21"/>
              </w:rPr>
              <w:t>具有良好的强度，表面光滑，焊缝抛光处理、无死角，须考虑到能够耐受新洁尔灭</w:t>
            </w:r>
            <w:r>
              <w:rPr>
                <w:rFonts w:ascii="宋体" w:hAnsi="宋体" w:cs="宋体" w:hint="eastAsia"/>
                <w:kern w:val="0"/>
                <w:szCs w:val="21"/>
              </w:rPr>
              <w:t>、酒精</w:t>
            </w:r>
            <w:r>
              <w:rPr>
                <w:rFonts w:ascii="宋体" w:hAnsi="宋体" w:cs="宋体"/>
                <w:kern w:val="0"/>
                <w:szCs w:val="21"/>
              </w:rPr>
              <w:t>等消毒剂及洁净室房间熏蒸等因素。</w:t>
            </w:r>
          </w:p>
        </w:tc>
      </w:tr>
    </w:tbl>
    <w:p w:rsidR="0044647B" w:rsidRDefault="00065759">
      <w:pPr>
        <w:rPr>
          <w:rFonts w:ascii="宋体" w:hAnsi="宋体"/>
          <w:b/>
          <w:szCs w:val="21"/>
        </w:rPr>
      </w:pPr>
      <w:bookmarkStart w:id="74" w:name="_Toc453774375"/>
      <w:bookmarkStart w:id="75" w:name="_Toc455071588"/>
      <w:bookmarkStart w:id="76" w:name="_Toc455071000"/>
      <w:bookmarkStart w:id="77" w:name="_Toc453774193"/>
      <w:bookmarkStart w:id="78" w:name="_Toc455678602"/>
      <w:bookmarkStart w:id="79" w:name="_Toc291233321"/>
      <w:r>
        <w:rPr>
          <w:rFonts w:ascii="宋体" w:hAnsi="宋体"/>
          <w:szCs w:val="21"/>
        </w:rPr>
        <w:t xml:space="preserve">5.2.2 </w:t>
      </w:r>
      <w:r>
        <w:rPr>
          <w:rFonts w:ascii="宋体" w:hAnsi="宋体" w:hint="eastAsia"/>
          <w:szCs w:val="21"/>
        </w:rPr>
        <w:t>管道</w:t>
      </w:r>
      <w:bookmarkEnd w:id="74"/>
      <w:bookmarkEnd w:id="75"/>
      <w:bookmarkEnd w:id="76"/>
      <w:bookmarkEnd w:id="77"/>
      <w:bookmarkEnd w:id="7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1901"/>
        <w:gridCol w:w="6989"/>
      </w:tblGrid>
      <w:tr w:rsidR="0044647B">
        <w:trPr>
          <w:jc w:val="center"/>
        </w:trPr>
        <w:tc>
          <w:tcPr>
            <w:tcW w:w="2052" w:type="dxa"/>
            <w:shd w:val="clear" w:color="auto" w:fill="C0C0C0"/>
          </w:tcPr>
          <w:p w:rsidR="0044647B" w:rsidRDefault="00065759">
            <w:pPr>
              <w:pStyle w:val="HeadingLeft"/>
              <w:widowControl w:val="0"/>
              <w:tabs>
                <w:tab w:val="clear" w:pos="4820"/>
                <w:tab w:val="clear" w:pos="9639"/>
                <w:tab w:val="center" w:pos="2268"/>
                <w:tab w:val="right" w:pos="5387"/>
              </w:tabs>
              <w:spacing w:before="0" w:after="0"/>
              <w:contextualSpacing/>
              <w:jc w:val="center"/>
              <w:rPr>
                <w:rFonts w:ascii="宋体" w:hAnsi="宋体"/>
                <w:b w:val="0"/>
                <w:sz w:val="21"/>
                <w:szCs w:val="21"/>
                <w:lang w:val="en-US" w:eastAsia="zh-CN"/>
              </w:rPr>
            </w:pPr>
            <w:r>
              <w:rPr>
                <w:rFonts w:ascii="宋体" w:hAnsi="宋体" w:hint="eastAsia"/>
                <w:b w:val="0"/>
                <w:sz w:val="21"/>
                <w:szCs w:val="21"/>
                <w:lang w:val="en-US" w:eastAsia="zh-CN"/>
              </w:rPr>
              <w:t>需求编号</w:t>
            </w:r>
          </w:p>
          <w:p w:rsidR="0044647B" w:rsidRDefault="00065759">
            <w:pPr>
              <w:spacing w:line="360" w:lineRule="auto"/>
              <w:contextualSpacing/>
              <w:jc w:val="center"/>
              <w:rPr>
                <w:rFonts w:ascii="宋体" w:hAnsi="宋体"/>
                <w:szCs w:val="21"/>
              </w:rPr>
            </w:pPr>
            <w:r>
              <w:rPr>
                <w:rFonts w:ascii="宋体" w:hAnsi="宋体" w:hint="eastAsia"/>
                <w:szCs w:val="21"/>
              </w:rPr>
              <w:t>No.</w:t>
            </w:r>
          </w:p>
        </w:tc>
        <w:tc>
          <w:tcPr>
            <w:tcW w:w="7889" w:type="dxa"/>
            <w:shd w:val="clear" w:color="auto" w:fill="C0C0C0"/>
          </w:tcPr>
          <w:p w:rsidR="0044647B" w:rsidRDefault="00065759">
            <w:pPr>
              <w:spacing w:line="360" w:lineRule="auto"/>
              <w:contextualSpacing/>
              <w:jc w:val="center"/>
              <w:rPr>
                <w:rFonts w:ascii="宋体" w:hAnsi="宋体"/>
                <w:caps/>
                <w:kern w:val="0"/>
                <w:szCs w:val="21"/>
              </w:rPr>
            </w:pPr>
            <w:r>
              <w:rPr>
                <w:rFonts w:ascii="宋体" w:hAnsi="宋体" w:hint="eastAsia"/>
                <w:caps/>
                <w:kern w:val="0"/>
                <w:szCs w:val="21"/>
              </w:rPr>
              <w:t>需求</w:t>
            </w:r>
            <w:r>
              <w:rPr>
                <w:rFonts w:ascii="宋体" w:hAnsi="宋体" w:hint="eastAsia"/>
                <w:caps/>
                <w:kern w:val="0"/>
                <w:szCs w:val="21"/>
              </w:rPr>
              <w:t xml:space="preserve"> </w:t>
            </w:r>
            <w:r>
              <w:rPr>
                <w:rFonts w:ascii="宋体" w:hAnsi="宋体" w:hint="eastAsia"/>
                <w:caps/>
                <w:kern w:val="0"/>
                <w:szCs w:val="21"/>
              </w:rPr>
              <w:t>（考虑以下方面的需求，但不仅限于此）</w:t>
            </w:r>
          </w:p>
          <w:p w:rsidR="0044647B" w:rsidRDefault="00065759">
            <w:pPr>
              <w:spacing w:line="360" w:lineRule="auto"/>
              <w:contextualSpacing/>
              <w:jc w:val="center"/>
              <w:rPr>
                <w:rFonts w:ascii="宋体" w:hAnsi="宋体"/>
                <w:szCs w:val="21"/>
              </w:rPr>
            </w:pPr>
            <w:r>
              <w:rPr>
                <w:rFonts w:ascii="宋体" w:hAnsi="宋体"/>
                <w:caps/>
                <w:kern w:val="0"/>
                <w:szCs w:val="21"/>
              </w:rPr>
              <w:t>具体需求</w:t>
            </w:r>
            <w:r>
              <w:rPr>
                <w:rFonts w:ascii="宋体" w:hAnsi="宋体"/>
                <w:caps/>
                <w:kern w:val="0"/>
                <w:szCs w:val="21"/>
              </w:rPr>
              <w:t>Specified requirements</w:t>
            </w:r>
          </w:p>
        </w:tc>
      </w:tr>
      <w:tr w:rsidR="0044647B">
        <w:trPr>
          <w:jc w:val="center"/>
        </w:trPr>
        <w:tc>
          <w:tcPr>
            <w:tcW w:w="2052" w:type="dxa"/>
            <w:shd w:val="clear" w:color="auto" w:fill="auto"/>
            <w:vAlign w:val="center"/>
          </w:tcPr>
          <w:p w:rsidR="0044647B" w:rsidRDefault="00065759">
            <w:pPr>
              <w:jc w:val="center"/>
              <w:rPr>
                <w:rFonts w:ascii="宋体" w:hAnsi="宋体" w:cs="宋体"/>
                <w:szCs w:val="21"/>
              </w:rPr>
            </w:pPr>
            <w:r>
              <w:rPr>
                <w:rFonts w:hint="eastAsia"/>
                <w:szCs w:val="21"/>
              </w:rPr>
              <w:t>URS05-1</w:t>
            </w:r>
          </w:p>
        </w:tc>
        <w:tc>
          <w:tcPr>
            <w:tcW w:w="7889" w:type="dxa"/>
            <w:shd w:val="clear" w:color="auto" w:fill="auto"/>
            <w:vAlign w:val="center"/>
          </w:tcPr>
          <w:p w:rsidR="0044647B" w:rsidRDefault="00065759">
            <w:pPr>
              <w:spacing w:line="360" w:lineRule="auto"/>
              <w:contextualSpacing/>
              <w:rPr>
                <w:rFonts w:ascii="宋体" w:hAnsi="宋体"/>
                <w:szCs w:val="21"/>
              </w:rPr>
            </w:pPr>
            <w:r>
              <w:rPr>
                <w:rFonts w:ascii="宋体" w:hAnsi="宋体" w:hint="eastAsia"/>
                <w:szCs w:val="21"/>
              </w:rPr>
              <w:t>管道阀门均</w:t>
            </w:r>
            <w:r>
              <w:rPr>
                <w:rFonts w:ascii="宋体" w:hAnsi="宋体" w:cs="宋体" w:hint="eastAsia"/>
                <w:kern w:val="0"/>
                <w:szCs w:val="21"/>
              </w:rPr>
              <w:t>可以长期耐受</w:t>
            </w:r>
            <w:r>
              <w:rPr>
                <w:rFonts w:ascii="宋体" w:hAnsi="宋体" w:hint="eastAsia"/>
                <w:szCs w:val="21"/>
              </w:rPr>
              <w:t>2%</w:t>
            </w:r>
            <w:r>
              <w:rPr>
                <w:rFonts w:ascii="宋体" w:hAnsi="宋体" w:hint="eastAsia"/>
                <w:szCs w:val="21"/>
              </w:rPr>
              <w:t>氢氧化钠溶液的腐蚀</w:t>
            </w:r>
            <w:r>
              <w:rPr>
                <w:rFonts w:ascii="宋体" w:hAnsi="宋体"/>
                <w:szCs w:val="21"/>
              </w:rPr>
              <w:t>，</w:t>
            </w:r>
            <w:r>
              <w:rPr>
                <w:rFonts w:ascii="宋体" w:hAnsi="宋体" w:hint="eastAsia"/>
                <w:szCs w:val="21"/>
              </w:rPr>
              <w:t>零死角。整个流路必须</w:t>
            </w:r>
            <w:r>
              <w:rPr>
                <w:rFonts w:ascii="宋体" w:hAnsi="宋体" w:hint="eastAsia"/>
                <w:szCs w:val="21"/>
              </w:rPr>
              <w:lastRenderedPageBreak/>
              <w:t>采用生物惰性材质（</w:t>
            </w:r>
            <w:r>
              <w:rPr>
                <w:rFonts w:ascii="宋体" w:hAnsi="宋体" w:hint="eastAsia"/>
                <w:szCs w:val="21"/>
              </w:rPr>
              <w:t>PEEK</w:t>
            </w:r>
            <w:r>
              <w:rPr>
                <w:rFonts w:ascii="宋体" w:hAnsi="宋体" w:hint="eastAsia"/>
                <w:szCs w:val="21"/>
              </w:rPr>
              <w:t>，红宝石，蓝宝石等）</w:t>
            </w:r>
          </w:p>
        </w:tc>
      </w:tr>
      <w:tr w:rsidR="0044647B">
        <w:trPr>
          <w:jc w:val="center"/>
        </w:trPr>
        <w:tc>
          <w:tcPr>
            <w:tcW w:w="2052" w:type="dxa"/>
            <w:shd w:val="clear" w:color="auto" w:fill="auto"/>
            <w:vAlign w:val="center"/>
          </w:tcPr>
          <w:p w:rsidR="0044647B" w:rsidRDefault="00065759">
            <w:pPr>
              <w:jc w:val="center"/>
              <w:rPr>
                <w:rFonts w:ascii="宋体" w:hAnsi="宋体" w:cs="宋体"/>
                <w:szCs w:val="21"/>
              </w:rPr>
            </w:pPr>
            <w:r>
              <w:rPr>
                <w:rFonts w:hint="eastAsia"/>
                <w:szCs w:val="21"/>
              </w:rPr>
              <w:lastRenderedPageBreak/>
              <w:t>URS05-2</w:t>
            </w:r>
          </w:p>
        </w:tc>
        <w:tc>
          <w:tcPr>
            <w:tcW w:w="7889" w:type="dxa"/>
            <w:shd w:val="clear" w:color="auto" w:fill="auto"/>
            <w:vAlign w:val="center"/>
          </w:tcPr>
          <w:p w:rsidR="0044647B" w:rsidRDefault="00065759">
            <w:pPr>
              <w:spacing w:line="360" w:lineRule="auto"/>
              <w:contextualSpacing/>
              <w:rPr>
                <w:rFonts w:ascii="宋体" w:hAnsi="宋体"/>
                <w:szCs w:val="21"/>
              </w:rPr>
            </w:pPr>
            <w:r>
              <w:rPr>
                <w:rFonts w:ascii="宋体" w:hAnsi="宋体" w:hint="eastAsia"/>
                <w:kern w:val="0"/>
                <w:szCs w:val="21"/>
              </w:rPr>
              <w:t>设备与阀门、泵连接的管道，</w:t>
            </w:r>
            <w:r>
              <w:rPr>
                <w:rFonts w:ascii="宋体" w:hAnsi="宋体" w:hint="eastAsia"/>
                <w:szCs w:val="21"/>
              </w:rPr>
              <w:t>均</w:t>
            </w:r>
            <w:r>
              <w:rPr>
                <w:rFonts w:ascii="宋体" w:hAnsi="宋体" w:cs="宋体" w:hint="eastAsia"/>
                <w:kern w:val="0"/>
                <w:szCs w:val="21"/>
              </w:rPr>
              <w:t>可以长期耐受</w:t>
            </w:r>
            <w:r>
              <w:rPr>
                <w:rFonts w:ascii="宋体" w:hAnsi="宋体"/>
                <w:szCs w:val="21"/>
              </w:rPr>
              <w:t>1 M</w:t>
            </w:r>
            <w:r>
              <w:rPr>
                <w:rFonts w:ascii="宋体" w:hAnsi="宋体" w:hint="eastAsia"/>
                <w:szCs w:val="21"/>
              </w:rPr>
              <w:t>氢氧化钠溶液的腐蚀，零死角体积设计，</w:t>
            </w:r>
            <w:r>
              <w:rPr>
                <w:rFonts w:ascii="宋体" w:hAnsi="宋体" w:hint="eastAsia"/>
                <w:kern w:val="0"/>
                <w:szCs w:val="21"/>
              </w:rPr>
              <w:t>保证长期工作无泄漏。</w:t>
            </w:r>
          </w:p>
        </w:tc>
      </w:tr>
      <w:tr w:rsidR="0044647B">
        <w:trPr>
          <w:jc w:val="center"/>
        </w:trPr>
        <w:tc>
          <w:tcPr>
            <w:tcW w:w="2052" w:type="dxa"/>
            <w:shd w:val="clear" w:color="auto" w:fill="auto"/>
            <w:vAlign w:val="center"/>
          </w:tcPr>
          <w:p w:rsidR="0044647B" w:rsidRDefault="00065759">
            <w:pPr>
              <w:jc w:val="center"/>
              <w:rPr>
                <w:rFonts w:ascii="宋体" w:hAnsi="宋体" w:cs="宋体"/>
                <w:szCs w:val="21"/>
              </w:rPr>
            </w:pPr>
            <w:r>
              <w:rPr>
                <w:rFonts w:hint="eastAsia"/>
                <w:szCs w:val="21"/>
              </w:rPr>
              <w:t>URS05-3</w:t>
            </w:r>
          </w:p>
        </w:tc>
        <w:tc>
          <w:tcPr>
            <w:tcW w:w="7889" w:type="dxa"/>
            <w:shd w:val="clear" w:color="auto" w:fill="auto"/>
            <w:vAlign w:val="center"/>
          </w:tcPr>
          <w:p w:rsidR="0044647B" w:rsidRDefault="00065759">
            <w:pPr>
              <w:spacing w:line="360" w:lineRule="auto"/>
              <w:contextualSpacing/>
              <w:rPr>
                <w:rFonts w:ascii="宋体" w:hAnsi="宋体"/>
                <w:kern w:val="0"/>
                <w:szCs w:val="21"/>
              </w:rPr>
            </w:pPr>
            <w:r>
              <w:rPr>
                <w:rFonts w:ascii="宋体" w:hAnsi="宋体" w:hint="eastAsia"/>
                <w:szCs w:val="21"/>
              </w:rPr>
              <w:t>进样管、收集管、排废管等管道采用软管连接。</w:t>
            </w:r>
          </w:p>
        </w:tc>
      </w:tr>
      <w:tr w:rsidR="0044647B">
        <w:trPr>
          <w:jc w:val="center"/>
        </w:trPr>
        <w:tc>
          <w:tcPr>
            <w:tcW w:w="2052" w:type="dxa"/>
            <w:shd w:val="clear" w:color="auto" w:fill="auto"/>
            <w:vAlign w:val="center"/>
          </w:tcPr>
          <w:p w:rsidR="0044647B" w:rsidRDefault="00065759">
            <w:pPr>
              <w:jc w:val="center"/>
              <w:rPr>
                <w:rFonts w:ascii="宋体" w:hAnsi="宋体" w:cs="宋体"/>
                <w:szCs w:val="21"/>
              </w:rPr>
            </w:pPr>
            <w:r>
              <w:rPr>
                <w:rFonts w:hint="eastAsia"/>
                <w:szCs w:val="21"/>
              </w:rPr>
              <w:t>URS05-4</w:t>
            </w:r>
          </w:p>
        </w:tc>
        <w:tc>
          <w:tcPr>
            <w:tcW w:w="7889" w:type="dxa"/>
            <w:shd w:val="clear" w:color="auto" w:fill="auto"/>
            <w:vAlign w:val="center"/>
          </w:tcPr>
          <w:p w:rsidR="0044647B" w:rsidRDefault="00065759">
            <w:pPr>
              <w:spacing w:line="360" w:lineRule="auto"/>
              <w:contextualSpacing/>
              <w:rPr>
                <w:rFonts w:ascii="宋体" w:hAnsi="宋体"/>
                <w:szCs w:val="21"/>
                <w:lang w:val="de-DE"/>
              </w:rPr>
            </w:pPr>
            <w:r>
              <w:rPr>
                <w:rFonts w:ascii="宋体" w:hAnsi="宋体" w:hint="eastAsia"/>
                <w:szCs w:val="21"/>
                <w:lang w:val="it-IT"/>
              </w:rPr>
              <w:t>系统上包括泵、管路、阀门、接口、密封垫等所有与样品、缓冲液接触使用的材料，其材质必须全部符合</w:t>
            </w:r>
            <w:r>
              <w:rPr>
                <w:rFonts w:ascii="宋体" w:hAnsi="宋体" w:hint="eastAsia"/>
                <w:szCs w:val="21"/>
                <w:lang w:val="it-IT"/>
              </w:rPr>
              <w:t>FDA</w:t>
            </w:r>
            <w:r>
              <w:rPr>
                <w:rFonts w:ascii="宋体" w:hAnsi="宋体" w:hint="eastAsia"/>
                <w:szCs w:val="21"/>
                <w:lang w:val="it-IT"/>
              </w:rPr>
              <w:t>、</w:t>
            </w:r>
            <w:r>
              <w:rPr>
                <w:rFonts w:ascii="宋体" w:hAnsi="宋体" w:hint="eastAsia"/>
                <w:szCs w:val="21"/>
                <w:lang w:val="it-IT"/>
              </w:rPr>
              <w:t xml:space="preserve">USP Class </w:t>
            </w:r>
            <w:r>
              <w:rPr>
                <w:rFonts w:ascii="宋体" w:hAnsi="宋体" w:hint="eastAsia"/>
                <w:szCs w:val="21"/>
                <w:lang w:val="de-DE"/>
              </w:rPr>
              <w:t>6</w:t>
            </w:r>
            <w:r>
              <w:rPr>
                <w:rFonts w:ascii="宋体" w:hAnsi="宋体" w:hint="eastAsia"/>
                <w:szCs w:val="21"/>
                <w:lang w:val="it-IT"/>
              </w:rPr>
              <w:t>标准或</w:t>
            </w:r>
            <w:r>
              <w:rPr>
                <w:rFonts w:ascii="宋体" w:hAnsi="宋体" w:hint="eastAsia"/>
                <w:szCs w:val="21"/>
                <w:lang w:val="it-IT"/>
              </w:rPr>
              <w:t>AOF</w:t>
            </w:r>
            <w:r>
              <w:rPr>
                <w:rFonts w:ascii="宋体" w:hAnsi="宋体" w:hint="eastAsia"/>
                <w:szCs w:val="21"/>
                <w:lang w:val="it-IT"/>
              </w:rPr>
              <w:t>（</w:t>
            </w:r>
            <w:r>
              <w:rPr>
                <w:rFonts w:ascii="宋体" w:hAnsi="宋体" w:hint="eastAsia"/>
                <w:szCs w:val="21"/>
                <w:lang w:val="it-IT"/>
              </w:rPr>
              <w:t>Animal Origin Requirements</w:t>
            </w:r>
            <w:r>
              <w:rPr>
                <w:rFonts w:ascii="宋体" w:hAnsi="宋体" w:hint="eastAsia"/>
                <w:szCs w:val="21"/>
                <w:lang w:val="it-IT"/>
              </w:rPr>
              <w:t>）标准。</w:t>
            </w:r>
          </w:p>
        </w:tc>
      </w:tr>
    </w:tbl>
    <w:p w:rsidR="0044647B" w:rsidRDefault="0044647B">
      <w:pPr>
        <w:rPr>
          <w:rFonts w:ascii="宋体" w:hAnsi="宋体"/>
          <w:szCs w:val="21"/>
        </w:rPr>
      </w:pPr>
      <w:bookmarkStart w:id="80" w:name="_Toc455071001"/>
      <w:bookmarkStart w:id="81" w:name="_Toc455678603"/>
      <w:bookmarkStart w:id="82" w:name="_Toc453774376"/>
      <w:bookmarkStart w:id="83" w:name="_Toc453774194"/>
      <w:bookmarkStart w:id="84" w:name="_Toc455071589"/>
    </w:p>
    <w:p w:rsidR="0044647B" w:rsidRDefault="00065759">
      <w:pPr>
        <w:rPr>
          <w:rFonts w:ascii="宋体" w:hAnsi="宋体"/>
          <w:b/>
          <w:szCs w:val="21"/>
        </w:rPr>
      </w:pPr>
      <w:r>
        <w:rPr>
          <w:rFonts w:ascii="宋体" w:hAnsi="宋体"/>
          <w:szCs w:val="21"/>
        </w:rPr>
        <w:t xml:space="preserve">5.2.3 </w:t>
      </w:r>
      <w:r>
        <w:rPr>
          <w:rFonts w:ascii="宋体" w:hAnsi="宋体" w:hint="eastAsia"/>
          <w:szCs w:val="21"/>
        </w:rPr>
        <w:t>其他部件</w:t>
      </w:r>
      <w:bookmarkEnd w:id="80"/>
      <w:bookmarkEnd w:id="81"/>
      <w:bookmarkEnd w:id="82"/>
      <w:bookmarkEnd w:id="83"/>
      <w:bookmarkEnd w:id="8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1905"/>
        <w:gridCol w:w="6985"/>
      </w:tblGrid>
      <w:tr w:rsidR="0044647B">
        <w:trPr>
          <w:jc w:val="center"/>
        </w:trPr>
        <w:tc>
          <w:tcPr>
            <w:tcW w:w="1905" w:type="dxa"/>
            <w:shd w:val="clear" w:color="auto" w:fill="C0C0C0"/>
          </w:tcPr>
          <w:p w:rsidR="0044647B" w:rsidRDefault="00065759">
            <w:pPr>
              <w:pStyle w:val="HeadingLeft"/>
              <w:widowControl w:val="0"/>
              <w:tabs>
                <w:tab w:val="clear" w:pos="4820"/>
                <w:tab w:val="clear" w:pos="9639"/>
                <w:tab w:val="center" w:pos="2268"/>
                <w:tab w:val="right" w:pos="5387"/>
              </w:tabs>
              <w:spacing w:before="0" w:after="0"/>
              <w:contextualSpacing/>
              <w:jc w:val="center"/>
              <w:rPr>
                <w:rFonts w:ascii="宋体" w:hAnsi="宋体"/>
                <w:b w:val="0"/>
                <w:sz w:val="21"/>
                <w:szCs w:val="21"/>
                <w:lang w:val="en-US" w:eastAsia="zh-CN"/>
              </w:rPr>
            </w:pPr>
            <w:r>
              <w:rPr>
                <w:rFonts w:ascii="宋体" w:hAnsi="宋体" w:hint="eastAsia"/>
                <w:b w:val="0"/>
                <w:sz w:val="21"/>
                <w:szCs w:val="21"/>
                <w:lang w:val="en-US" w:eastAsia="zh-CN"/>
              </w:rPr>
              <w:t>需求编号</w:t>
            </w:r>
          </w:p>
          <w:p w:rsidR="0044647B" w:rsidRDefault="00065759">
            <w:pPr>
              <w:spacing w:line="360" w:lineRule="auto"/>
              <w:contextualSpacing/>
              <w:jc w:val="center"/>
              <w:rPr>
                <w:rFonts w:ascii="宋体" w:hAnsi="宋体"/>
                <w:szCs w:val="21"/>
              </w:rPr>
            </w:pPr>
            <w:r>
              <w:rPr>
                <w:rFonts w:ascii="宋体" w:hAnsi="宋体" w:hint="eastAsia"/>
                <w:szCs w:val="21"/>
              </w:rPr>
              <w:t>No.</w:t>
            </w:r>
          </w:p>
        </w:tc>
        <w:tc>
          <w:tcPr>
            <w:tcW w:w="6985" w:type="dxa"/>
            <w:shd w:val="clear" w:color="auto" w:fill="C0C0C0"/>
          </w:tcPr>
          <w:p w:rsidR="0044647B" w:rsidRDefault="00065759">
            <w:pPr>
              <w:spacing w:line="360" w:lineRule="auto"/>
              <w:contextualSpacing/>
              <w:jc w:val="center"/>
              <w:rPr>
                <w:rFonts w:ascii="宋体" w:hAnsi="宋体"/>
                <w:caps/>
                <w:kern w:val="0"/>
                <w:szCs w:val="21"/>
              </w:rPr>
            </w:pPr>
            <w:r>
              <w:rPr>
                <w:rFonts w:ascii="宋体" w:hAnsi="宋体" w:hint="eastAsia"/>
                <w:caps/>
                <w:kern w:val="0"/>
                <w:szCs w:val="21"/>
              </w:rPr>
              <w:t>需求</w:t>
            </w:r>
            <w:r>
              <w:rPr>
                <w:rFonts w:ascii="宋体" w:hAnsi="宋体" w:hint="eastAsia"/>
                <w:caps/>
                <w:kern w:val="0"/>
                <w:szCs w:val="21"/>
              </w:rPr>
              <w:t xml:space="preserve"> </w:t>
            </w:r>
            <w:r>
              <w:rPr>
                <w:rFonts w:ascii="宋体" w:hAnsi="宋体" w:hint="eastAsia"/>
                <w:caps/>
                <w:kern w:val="0"/>
                <w:szCs w:val="21"/>
              </w:rPr>
              <w:t>（考虑以下方面的需求，但不仅限于此）</w:t>
            </w:r>
          </w:p>
          <w:p w:rsidR="0044647B" w:rsidRDefault="00065759">
            <w:pPr>
              <w:spacing w:line="360" w:lineRule="auto"/>
              <w:contextualSpacing/>
              <w:jc w:val="center"/>
              <w:rPr>
                <w:rFonts w:ascii="宋体" w:hAnsi="宋体"/>
                <w:szCs w:val="21"/>
              </w:rPr>
            </w:pPr>
            <w:r>
              <w:rPr>
                <w:rFonts w:ascii="宋体" w:hAnsi="宋体"/>
                <w:caps/>
                <w:kern w:val="0"/>
                <w:szCs w:val="21"/>
              </w:rPr>
              <w:t>具体需求</w:t>
            </w:r>
            <w:r>
              <w:rPr>
                <w:rFonts w:ascii="宋体" w:hAnsi="宋体"/>
                <w:caps/>
                <w:kern w:val="0"/>
                <w:szCs w:val="21"/>
              </w:rPr>
              <w:t>Specified requirements</w:t>
            </w:r>
          </w:p>
        </w:tc>
      </w:tr>
      <w:tr w:rsidR="0044647B">
        <w:trPr>
          <w:jc w:val="center"/>
        </w:trPr>
        <w:tc>
          <w:tcPr>
            <w:tcW w:w="1905" w:type="dxa"/>
            <w:shd w:val="clear" w:color="auto" w:fill="auto"/>
            <w:vAlign w:val="center"/>
          </w:tcPr>
          <w:p w:rsidR="0044647B" w:rsidRDefault="00065759">
            <w:pPr>
              <w:jc w:val="center"/>
              <w:rPr>
                <w:rFonts w:ascii="宋体" w:hAnsi="宋体" w:cs="宋体"/>
                <w:szCs w:val="21"/>
              </w:rPr>
            </w:pPr>
            <w:r>
              <w:rPr>
                <w:rFonts w:hint="eastAsia"/>
                <w:szCs w:val="21"/>
              </w:rPr>
              <w:t>URS06-1</w:t>
            </w:r>
          </w:p>
        </w:tc>
        <w:tc>
          <w:tcPr>
            <w:tcW w:w="6985" w:type="dxa"/>
            <w:shd w:val="clear" w:color="auto" w:fill="auto"/>
            <w:vAlign w:val="center"/>
          </w:tcPr>
          <w:p w:rsidR="0044647B" w:rsidRDefault="00065759">
            <w:pPr>
              <w:spacing w:line="360" w:lineRule="auto"/>
              <w:contextualSpacing/>
              <w:rPr>
                <w:rFonts w:ascii="宋体" w:hAnsi="宋体"/>
                <w:szCs w:val="21"/>
              </w:rPr>
            </w:pPr>
            <w:r>
              <w:rPr>
                <w:rFonts w:ascii="宋体" w:hAnsi="宋体"/>
                <w:bCs/>
                <w:szCs w:val="21"/>
              </w:rPr>
              <w:t>所有系统内阀门设计要求无死体积。</w:t>
            </w:r>
            <w:r>
              <w:rPr>
                <w:rFonts w:ascii="宋体" w:hAnsi="宋体" w:hint="eastAsia"/>
                <w:bCs/>
                <w:szCs w:val="21"/>
              </w:rPr>
              <w:t>阀门为块阀设计，具有防混功能。材</w:t>
            </w:r>
            <w:r>
              <w:rPr>
                <w:rFonts w:ascii="宋体" w:hAnsi="宋体" w:cs="Arial" w:hint="eastAsia"/>
                <w:szCs w:val="21"/>
              </w:rPr>
              <w:t>质为</w:t>
            </w:r>
            <w:r>
              <w:rPr>
                <w:rFonts w:ascii="宋体" w:hAnsi="宋体" w:cs="Arial" w:hint="eastAsia"/>
                <w:szCs w:val="21"/>
              </w:rPr>
              <w:t>PEEK</w:t>
            </w:r>
            <w:r>
              <w:rPr>
                <w:rFonts w:ascii="宋体" w:hAnsi="宋体" w:cs="Arial" w:hint="eastAsia"/>
                <w:szCs w:val="21"/>
              </w:rPr>
              <w:t>。</w:t>
            </w:r>
          </w:p>
        </w:tc>
      </w:tr>
      <w:tr w:rsidR="0044647B">
        <w:trPr>
          <w:jc w:val="center"/>
        </w:trPr>
        <w:tc>
          <w:tcPr>
            <w:tcW w:w="1905" w:type="dxa"/>
            <w:shd w:val="clear" w:color="auto" w:fill="auto"/>
            <w:vAlign w:val="center"/>
          </w:tcPr>
          <w:p w:rsidR="0044647B" w:rsidRDefault="00065759">
            <w:pPr>
              <w:jc w:val="center"/>
              <w:rPr>
                <w:rFonts w:ascii="宋体" w:hAnsi="宋体" w:cs="宋体"/>
                <w:szCs w:val="21"/>
              </w:rPr>
            </w:pPr>
            <w:r>
              <w:rPr>
                <w:rFonts w:hint="eastAsia"/>
                <w:szCs w:val="21"/>
              </w:rPr>
              <w:t>URS06-2</w:t>
            </w:r>
          </w:p>
        </w:tc>
        <w:tc>
          <w:tcPr>
            <w:tcW w:w="6985" w:type="dxa"/>
            <w:shd w:val="clear" w:color="auto" w:fill="auto"/>
            <w:vAlign w:val="center"/>
          </w:tcPr>
          <w:p w:rsidR="0044647B" w:rsidRDefault="00065759">
            <w:pPr>
              <w:spacing w:line="360" w:lineRule="auto"/>
              <w:contextualSpacing/>
              <w:rPr>
                <w:rFonts w:ascii="宋体" w:hAnsi="宋体"/>
                <w:szCs w:val="21"/>
              </w:rPr>
            </w:pPr>
            <w:r>
              <w:rPr>
                <w:rFonts w:ascii="宋体" w:hAnsi="宋体" w:hint="eastAsia"/>
                <w:szCs w:val="21"/>
              </w:rPr>
              <w:t>具有</w:t>
            </w:r>
            <w:r>
              <w:rPr>
                <w:rFonts w:ascii="宋体" w:hAnsi="宋体" w:hint="eastAsia"/>
                <w:szCs w:val="21"/>
              </w:rPr>
              <w:t>USB</w:t>
            </w:r>
            <w:r>
              <w:rPr>
                <w:rFonts w:ascii="宋体" w:hAnsi="宋体" w:hint="eastAsia"/>
                <w:szCs w:val="21"/>
              </w:rPr>
              <w:t>和</w:t>
            </w:r>
            <w:r>
              <w:rPr>
                <w:rFonts w:ascii="宋体" w:hAnsi="宋体" w:hint="eastAsia"/>
                <w:szCs w:val="21"/>
              </w:rPr>
              <w:t>RS</w:t>
            </w:r>
            <w:r>
              <w:rPr>
                <w:rFonts w:ascii="宋体" w:hAnsi="宋体" w:hint="eastAsia"/>
                <w:szCs w:val="21"/>
              </w:rPr>
              <w:t>通讯接口。</w:t>
            </w:r>
          </w:p>
        </w:tc>
      </w:tr>
      <w:tr w:rsidR="0044647B">
        <w:trPr>
          <w:jc w:val="center"/>
        </w:trPr>
        <w:tc>
          <w:tcPr>
            <w:tcW w:w="1905" w:type="dxa"/>
            <w:shd w:val="clear" w:color="auto" w:fill="auto"/>
            <w:vAlign w:val="center"/>
          </w:tcPr>
          <w:p w:rsidR="0044647B" w:rsidRDefault="00065759">
            <w:pPr>
              <w:jc w:val="center"/>
              <w:rPr>
                <w:rFonts w:ascii="宋体" w:hAnsi="宋体" w:cs="宋体"/>
                <w:color w:val="C00000"/>
                <w:szCs w:val="21"/>
              </w:rPr>
            </w:pPr>
            <w:r>
              <w:rPr>
                <w:rFonts w:hint="eastAsia"/>
                <w:szCs w:val="21"/>
              </w:rPr>
              <w:t>URS06-3</w:t>
            </w:r>
          </w:p>
        </w:tc>
        <w:tc>
          <w:tcPr>
            <w:tcW w:w="6985" w:type="dxa"/>
            <w:shd w:val="clear" w:color="auto" w:fill="auto"/>
            <w:vAlign w:val="center"/>
          </w:tcPr>
          <w:p w:rsidR="0044647B" w:rsidRDefault="00065759">
            <w:pPr>
              <w:spacing w:line="360" w:lineRule="auto"/>
              <w:contextualSpacing/>
              <w:rPr>
                <w:rFonts w:ascii="宋体" w:hAnsi="宋体"/>
                <w:color w:val="C00000"/>
                <w:szCs w:val="21"/>
              </w:rPr>
            </w:pPr>
            <w:r>
              <w:rPr>
                <w:rFonts w:ascii="宋体" w:hAnsi="宋体"/>
                <w:bCs/>
                <w:szCs w:val="21"/>
              </w:rPr>
              <w:t>压力检测器：实时、准确感应真实值，能</w:t>
            </w:r>
            <w:r>
              <w:rPr>
                <w:rFonts w:ascii="宋体" w:hAnsi="宋体" w:hint="eastAsia"/>
                <w:bCs/>
                <w:szCs w:val="21"/>
              </w:rPr>
              <w:t>零点</w:t>
            </w:r>
            <w:r>
              <w:rPr>
                <w:rFonts w:ascii="宋体" w:hAnsi="宋体"/>
                <w:bCs/>
                <w:szCs w:val="21"/>
              </w:rPr>
              <w:t>校准</w:t>
            </w:r>
            <w:r>
              <w:rPr>
                <w:rFonts w:ascii="宋体" w:hAnsi="宋体" w:hint="eastAsia"/>
                <w:bCs/>
                <w:szCs w:val="21"/>
              </w:rPr>
              <w:t>，</w:t>
            </w:r>
            <w:r>
              <w:rPr>
                <w:rFonts w:ascii="宋体" w:hAnsi="宋体"/>
                <w:bCs/>
                <w:szCs w:val="21"/>
              </w:rPr>
              <w:t>系统最大耐受压力应不低于</w:t>
            </w:r>
            <w:r>
              <w:rPr>
                <w:rFonts w:ascii="宋体" w:hAnsi="宋体" w:hint="eastAsia"/>
                <w:bCs/>
                <w:szCs w:val="21"/>
              </w:rPr>
              <w:t>5</w:t>
            </w:r>
            <w:r>
              <w:rPr>
                <w:rFonts w:ascii="宋体" w:hAnsi="宋体"/>
                <w:bCs/>
                <w:szCs w:val="21"/>
              </w:rPr>
              <w:t>Mpa</w:t>
            </w:r>
            <w:r>
              <w:rPr>
                <w:rFonts w:ascii="宋体" w:hAnsi="宋体"/>
                <w:bCs/>
                <w:szCs w:val="21"/>
              </w:rPr>
              <w:t>，</w:t>
            </w:r>
            <w:r>
              <w:rPr>
                <w:rFonts w:ascii="宋体" w:hAnsi="宋体" w:hint="eastAsia"/>
                <w:bCs/>
                <w:szCs w:val="21"/>
              </w:rPr>
              <w:t>精度要求不低于±</w:t>
            </w:r>
            <w:r>
              <w:rPr>
                <w:rFonts w:ascii="宋体" w:hAnsi="宋体" w:hint="eastAsia"/>
                <w:bCs/>
                <w:szCs w:val="21"/>
              </w:rPr>
              <w:t>2%</w:t>
            </w:r>
          </w:p>
        </w:tc>
      </w:tr>
      <w:tr w:rsidR="0044647B">
        <w:trPr>
          <w:jc w:val="center"/>
        </w:trPr>
        <w:tc>
          <w:tcPr>
            <w:tcW w:w="1905" w:type="dxa"/>
            <w:shd w:val="clear" w:color="auto" w:fill="auto"/>
            <w:vAlign w:val="center"/>
          </w:tcPr>
          <w:p w:rsidR="0044647B" w:rsidRDefault="00065759">
            <w:pPr>
              <w:jc w:val="center"/>
              <w:rPr>
                <w:rFonts w:ascii="宋体" w:hAnsi="宋体" w:cs="宋体"/>
                <w:szCs w:val="21"/>
              </w:rPr>
            </w:pPr>
            <w:r>
              <w:rPr>
                <w:rFonts w:hint="eastAsia"/>
                <w:szCs w:val="21"/>
              </w:rPr>
              <w:t>URS06-4</w:t>
            </w:r>
          </w:p>
        </w:tc>
        <w:tc>
          <w:tcPr>
            <w:tcW w:w="6985" w:type="dxa"/>
            <w:shd w:val="clear" w:color="auto" w:fill="auto"/>
            <w:vAlign w:val="center"/>
          </w:tcPr>
          <w:p w:rsidR="0044647B" w:rsidRDefault="00065759">
            <w:pPr>
              <w:spacing w:line="360" w:lineRule="auto"/>
              <w:contextualSpacing/>
              <w:rPr>
                <w:rFonts w:ascii="宋体" w:hAnsi="宋体"/>
                <w:szCs w:val="21"/>
              </w:rPr>
            </w:pPr>
            <w:r>
              <w:rPr>
                <w:rFonts w:ascii="宋体" w:hAnsi="宋体" w:hint="eastAsia"/>
                <w:szCs w:val="21"/>
              </w:rPr>
              <w:t>紫外检测器：</w:t>
            </w:r>
            <w:r>
              <w:rPr>
                <w:rFonts w:hint="eastAsia"/>
                <w:szCs w:val="21"/>
              </w:rPr>
              <w:t>同时检测</w:t>
            </w:r>
            <w:r>
              <w:rPr>
                <w:szCs w:val="21"/>
              </w:rPr>
              <w:t>2</w:t>
            </w:r>
            <w:r>
              <w:rPr>
                <w:rFonts w:hint="eastAsia"/>
                <w:szCs w:val="21"/>
              </w:rPr>
              <w:t>个波长，波长范围</w:t>
            </w:r>
            <w:r>
              <w:rPr>
                <w:rFonts w:hint="eastAsia"/>
                <w:szCs w:val="21"/>
              </w:rPr>
              <w:t>20</w:t>
            </w:r>
            <w:r>
              <w:rPr>
                <w:szCs w:val="21"/>
              </w:rPr>
              <w:t>0-</w:t>
            </w:r>
            <w:r>
              <w:rPr>
                <w:rFonts w:hint="eastAsia"/>
                <w:szCs w:val="21"/>
              </w:rPr>
              <w:t>4</w:t>
            </w:r>
            <w:r>
              <w:rPr>
                <w:szCs w:val="21"/>
              </w:rPr>
              <w:t>00</w:t>
            </w:r>
            <w:r>
              <w:rPr>
                <w:rFonts w:hint="eastAsia"/>
                <w:szCs w:val="21"/>
              </w:rPr>
              <w:t xml:space="preserve"> nm</w:t>
            </w:r>
            <w:r>
              <w:rPr>
                <w:rFonts w:hint="eastAsia"/>
                <w:szCs w:val="21"/>
              </w:rPr>
              <w:t>内任选</w:t>
            </w:r>
            <w:r>
              <w:rPr>
                <w:rFonts w:ascii="宋体" w:hAnsi="宋体" w:hint="eastAsia"/>
                <w:szCs w:val="21"/>
              </w:rPr>
              <w:t>，连续检测，紫外检测（紫外灯等</w:t>
            </w:r>
            <w:r>
              <w:rPr>
                <w:rFonts w:ascii="宋体" w:hAnsi="宋体" w:hint="eastAsia"/>
                <w:szCs w:val="21"/>
              </w:rPr>
              <w:t>UV</w:t>
            </w:r>
            <w:r>
              <w:rPr>
                <w:rFonts w:ascii="宋体" w:hAnsi="宋体" w:hint="eastAsia"/>
                <w:szCs w:val="21"/>
              </w:rPr>
              <w:t>相关检测元件）。</w:t>
            </w:r>
          </w:p>
        </w:tc>
      </w:tr>
      <w:tr w:rsidR="0044647B">
        <w:trPr>
          <w:jc w:val="center"/>
        </w:trPr>
        <w:tc>
          <w:tcPr>
            <w:tcW w:w="1905" w:type="dxa"/>
            <w:shd w:val="clear" w:color="auto" w:fill="auto"/>
            <w:vAlign w:val="center"/>
          </w:tcPr>
          <w:p w:rsidR="0044647B" w:rsidRDefault="00065759">
            <w:pPr>
              <w:jc w:val="center"/>
              <w:rPr>
                <w:rFonts w:ascii="宋体" w:hAnsi="宋体" w:cs="宋体"/>
                <w:szCs w:val="21"/>
              </w:rPr>
            </w:pPr>
            <w:r>
              <w:rPr>
                <w:rFonts w:hint="eastAsia"/>
                <w:szCs w:val="21"/>
              </w:rPr>
              <w:t>URS06-5</w:t>
            </w:r>
          </w:p>
        </w:tc>
        <w:tc>
          <w:tcPr>
            <w:tcW w:w="6985" w:type="dxa"/>
            <w:shd w:val="clear" w:color="auto" w:fill="auto"/>
            <w:vAlign w:val="center"/>
          </w:tcPr>
          <w:p w:rsidR="0044647B" w:rsidRDefault="00065759">
            <w:pPr>
              <w:spacing w:line="360" w:lineRule="auto"/>
              <w:contextualSpacing/>
              <w:rPr>
                <w:rFonts w:ascii="宋体" w:hAnsi="宋体"/>
                <w:szCs w:val="21"/>
              </w:rPr>
            </w:pPr>
            <w:r>
              <w:rPr>
                <w:rFonts w:ascii="宋体" w:hAnsi="宋体"/>
                <w:bCs/>
                <w:szCs w:val="21"/>
              </w:rPr>
              <w:t>电导检测器：实时、准确感应真实值，</w:t>
            </w:r>
            <w:r>
              <w:rPr>
                <w:rFonts w:ascii="宋体" w:hAnsi="宋体" w:hint="eastAsia"/>
                <w:bCs/>
                <w:szCs w:val="21"/>
              </w:rPr>
              <w:t>测量范围</w:t>
            </w:r>
            <w:r>
              <w:rPr>
                <w:rFonts w:ascii="宋体" w:hAnsi="宋体" w:hint="eastAsia"/>
                <w:bCs/>
                <w:szCs w:val="21"/>
              </w:rPr>
              <w:t>0.01-999.9mS/cm</w:t>
            </w:r>
            <w:r>
              <w:rPr>
                <w:rFonts w:ascii="宋体" w:hAnsi="宋体" w:hint="eastAsia"/>
                <w:bCs/>
                <w:szCs w:val="21"/>
              </w:rPr>
              <w:t>。</w:t>
            </w:r>
            <w:r>
              <w:rPr>
                <w:rFonts w:ascii="宋体" w:hAnsi="宋体"/>
                <w:bCs/>
                <w:szCs w:val="21"/>
              </w:rPr>
              <w:t>可在线校准，定期校正方便</w:t>
            </w:r>
            <w:r>
              <w:rPr>
                <w:rFonts w:ascii="宋体" w:hAnsi="宋体" w:hint="eastAsia"/>
                <w:bCs/>
                <w:szCs w:val="21"/>
              </w:rPr>
              <w:t>电脑利用校正因子做自动校正。</w:t>
            </w:r>
          </w:p>
        </w:tc>
      </w:tr>
      <w:tr w:rsidR="0044647B">
        <w:trPr>
          <w:jc w:val="center"/>
        </w:trPr>
        <w:tc>
          <w:tcPr>
            <w:tcW w:w="1905" w:type="dxa"/>
            <w:shd w:val="clear" w:color="auto" w:fill="auto"/>
            <w:vAlign w:val="center"/>
          </w:tcPr>
          <w:p w:rsidR="0044647B" w:rsidRDefault="00065759">
            <w:pPr>
              <w:jc w:val="center"/>
              <w:rPr>
                <w:rFonts w:ascii="宋体" w:hAnsi="宋体" w:cs="宋体"/>
                <w:szCs w:val="21"/>
              </w:rPr>
            </w:pPr>
            <w:r>
              <w:rPr>
                <w:rFonts w:hint="eastAsia"/>
                <w:szCs w:val="21"/>
              </w:rPr>
              <w:t>URS06-6</w:t>
            </w:r>
          </w:p>
        </w:tc>
        <w:tc>
          <w:tcPr>
            <w:tcW w:w="6985" w:type="dxa"/>
            <w:shd w:val="clear" w:color="auto" w:fill="auto"/>
            <w:vAlign w:val="center"/>
          </w:tcPr>
          <w:p w:rsidR="0044647B" w:rsidRDefault="00065759">
            <w:pPr>
              <w:spacing w:line="360" w:lineRule="auto"/>
              <w:contextualSpacing/>
              <w:rPr>
                <w:rFonts w:ascii="宋体" w:hAnsi="宋体"/>
                <w:szCs w:val="21"/>
              </w:rPr>
            </w:pPr>
            <w:r>
              <w:rPr>
                <w:rFonts w:ascii="宋体" w:hAnsi="宋体" w:hint="eastAsia"/>
                <w:szCs w:val="21"/>
              </w:rPr>
              <w:t>流量精度：</w:t>
            </w:r>
            <w:r>
              <w:rPr>
                <w:rFonts w:ascii="宋体" w:hAnsi="宋体"/>
                <w:szCs w:val="21"/>
              </w:rPr>
              <w:t>实时、准确感应真实值</w:t>
            </w:r>
            <w:r>
              <w:rPr>
                <w:rFonts w:ascii="宋体" w:hAnsi="宋体" w:hint="eastAsia"/>
                <w:szCs w:val="21"/>
              </w:rPr>
              <w:t>，测量范围</w:t>
            </w:r>
            <w:r>
              <w:rPr>
                <w:rFonts w:hint="eastAsia"/>
                <w:szCs w:val="21"/>
              </w:rPr>
              <w:t>0.01-1</w:t>
            </w:r>
            <w:r>
              <w:rPr>
                <w:rFonts w:hint="eastAsia"/>
                <w:szCs w:val="21"/>
              </w:rPr>
              <w:t>0</w:t>
            </w:r>
            <w:r>
              <w:rPr>
                <w:rFonts w:hint="eastAsia"/>
                <w:szCs w:val="21"/>
              </w:rPr>
              <w:t>0mL/min</w:t>
            </w:r>
            <w:r>
              <w:rPr>
                <w:rFonts w:ascii="宋体" w:hAnsi="宋体" w:hint="eastAsia"/>
                <w:szCs w:val="21"/>
              </w:rPr>
              <w:t>，整机运行条件下，在</w:t>
            </w:r>
            <w:r>
              <w:rPr>
                <w:rFonts w:hint="eastAsia"/>
                <w:szCs w:val="21"/>
              </w:rPr>
              <w:t>0.01-1</w:t>
            </w:r>
            <w:r>
              <w:rPr>
                <w:rFonts w:hint="eastAsia"/>
                <w:szCs w:val="21"/>
              </w:rPr>
              <w:t>0</w:t>
            </w:r>
            <w:r>
              <w:rPr>
                <w:rFonts w:hint="eastAsia"/>
                <w:szCs w:val="21"/>
              </w:rPr>
              <w:t>0mL/min</w:t>
            </w:r>
            <w:r>
              <w:rPr>
                <w:rFonts w:ascii="宋体" w:hAnsi="宋体" w:hint="eastAsia"/>
                <w:szCs w:val="21"/>
              </w:rPr>
              <w:t>范围内，测量精度</w:t>
            </w:r>
            <w:r>
              <w:rPr>
                <w:rFonts w:ascii="宋体" w:hAnsi="宋体"/>
                <w:szCs w:val="21"/>
              </w:rPr>
              <w:t>可达</w:t>
            </w:r>
            <w:r>
              <w:rPr>
                <w:rFonts w:ascii="宋体" w:hAnsi="宋体" w:hint="eastAsia"/>
                <w:szCs w:val="21"/>
              </w:rPr>
              <w:t>±</w:t>
            </w:r>
            <w:r>
              <w:rPr>
                <w:rFonts w:ascii="宋体" w:hAnsi="宋体" w:hint="eastAsia"/>
                <w:szCs w:val="21"/>
              </w:rPr>
              <w:t>1.</w:t>
            </w:r>
            <w:r>
              <w:rPr>
                <w:rFonts w:ascii="宋体" w:hAnsi="宋体"/>
                <w:szCs w:val="21"/>
              </w:rPr>
              <w:t>5</w:t>
            </w:r>
            <w:r>
              <w:rPr>
                <w:rFonts w:ascii="宋体" w:hAnsi="宋体" w:hint="eastAsia"/>
                <w:szCs w:val="21"/>
              </w:rPr>
              <w:t>%,</w:t>
            </w:r>
            <w:r>
              <w:rPr>
                <w:rFonts w:ascii="宋体" w:hAnsi="宋体" w:hint="eastAsia"/>
                <w:szCs w:val="21"/>
              </w:rPr>
              <w:t>可根据测定的流速值反馈控制泵的功率，从而矫正泵的真实流速</w:t>
            </w:r>
            <w:r>
              <w:rPr>
                <w:rFonts w:ascii="宋体" w:hAnsi="宋体" w:hint="eastAsia"/>
                <w:bCs/>
                <w:szCs w:val="21"/>
              </w:rPr>
              <w:t>。</w:t>
            </w:r>
          </w:p>
        </w:tc>
      </w:tr>
      <w:tr w:rsidR="0044647B">
        <w:trPr>
          <w:jc w:val="center"/>
        </w:trPr>
        <w:tc>
          <w:tcPr>
            <w:tcW w:w="1905" w:type="dxa"/>
            <w:shd w:val="clear" w:color="auto" w:fill="auto"/>
            <w:vAlign w:val="center"/>
          </w:tcPr>
          <w:p w:rsidR="0044647B" w:rsidRDefault="00065759">
            <w:pPr>
              <w:jc w:val="center"/>
              <w:rPr>
                <w:rFonts w:ascii="宋体" w:hAnsi="宋体" w:cs="宋体"/>
                <w:szCs w:val="21"/>
              </w:rPr>
            </w:pPr>
            <w:r>
              <w:rPr>
                <w:rFonts w:hint="eastAsia"/>
                <w:szCs w:val="21"/>
              </w:rPr>
              <w:t>URS06-7</w:t>
            </w:r>
          </w:p>
        </w:tc>
        <w:tc>
          <w:tcPr>
            <w:tcW w:w="6985" w:type="dxa"/>
            <w:shd w:val="clear" w:color="auto" w:fill="auto"/>
            <w:vAlign w:val="center"/>
          </w:tcPr>
          <w:p w:rsidR="0044647B" w:rsidRDefault="00065759">
            <w:pPr>
              <w:spacing w:line="360" w:lineRule="auto"/>
              <w:rPr>
                <w:rFonts w:ascii="宋体" w:hAnsi="宋体"/>
                <w:szCs w:val="21"/>
              </w:rPr>
            </w:pPr>
            <w:r>
              <w:rPr>
                <w:rFonts w:ascii="宋体" w:hAnsi="宋体" w:hint="eastAsia"/>
                <w:szCs w:val="21"/>
              </w:rPr>
              <w:t>温度检测器：测量范围（</w:t>
            </w:r>
            <w:r>
              <w:rPr>
                <w:rFonts w:ascii="宋体" w:hAnsi="宋体" w:hint="eastAsia"/>
                <w:szCs w:val="21"/>
              </w:rPr>
              <w:t>0-50</w:t>
            </w:r>
            <w:r>
              <w:rPr>
                <w:rFonts w:ascii="宋体" w:hAnsi="宋体" w:hint="eastAsia"/>
                <w:szCs w:val="21"/>
              </w:rPr>
              <w:t>℃）；整机运行条件下，测量精度为±</w:t>
            </w:r>
            <w:r>
              <w:rPr>
                <w:rFonts w:ascii="宋体" w:hAnsi="宋体" w:hint="eastAsia"/>
                <w:szCs w:val="21"/>
              </w:rPr>
              <w:t>2</w:t>
            </w:r>
            <w:r>
              <w:rPr>
                <w:rFonts w:ascii="宋体" w:hAnsi="宋体" w:hint="eastAsia"/>
                <w:szCs w:val="21"/>
              </w:rPr>
              <w:t>℃；</w:t>
            </w:r>
            <w:r>
              <w:rPr>
                <w:rFonts w:ascii="宋体" w:hAnsi="宋体"/>
                <w:szCs w:val="21"/>
              </w:rPr>
              <w:t>可在线校准，定期校正方便</w:t>
            </w:r>
            <w:r>
              <w:rPr>
                <w:rFonts w:ascii="宋体" w:hAnsi="宋体" w:hint="eastAsia"/>
                <w:szCs w:val="21"/>
              </w:rPr>
              <w:t>。</w:t>
            </w:r>
          </w:p>
        </w:tc>
      </w:tr>
    </w:tbl>
    <w:p w:rsidR="0044647B" w:rsidRDefault="0044647B">
      <w:pPr>
        <w:outlineLvl w:val="0"/>
      </w:pPr>
    </w:p>
    <w:p w:rsidR="0044647B" w:rsidRDefault="00065759">
      <w:pPr>
        <w:outlineLvl w:val="0"/>
        <w:rPr>
          <w:b/>
        </w:rPr>
      </w:pPr>
      <w:r>
        <w:t xml:space="preserve">5.3 </w:t>
      </w:r>
      <w:r>
        <w:rPr>
          <w:rFonts w:hint="eastAsia"/>
        </w:rPr>
        <w:t>电控部分要求</w:t>
      </w:r>
    </w:p>
    <w:p w:rsidR="0044647B" w:rsidRDefault="00065759">
      <w:pPr>
        <w:rPr>
          <w:b/>
        </w:rPr>
      </w:pPr>
      <w:bookmarkStart w:id="85" w:name="_Toc455071003"/>
      <w:bookmarkStart w:id="86" w:name="_Toc455678605"/>
      <w:bookmarkStart w:id="87" w:name="_Toc455071591"/>
      <w:bookmarkStart w:id="88" w:name="_Toc453774378"/>
      <w:bookmarkStart w:id="89" w:name="_Toc453774196"/>
      <w:r>
        <w:t xml:space="preserve">5.3.1 </w:t>
      </w:r>
      <w:r>
        <w:rPr>
          <w:rFonts w:hint="eastAsia"/>
        </w:rPr>
        <w:t>硬件要求</w:t>
      </w:r>
      <w:bookmarkEnd w:id="85"/>
      <w:bookmarkEnd w:id="86"/>
      <w:bookmarkEnd w:id="87"/>
      <w:bookmarkEnd w:id="88"/>
      <w:bookmarkEnd w:id="89"/>
    </w:p>
    <w:p w:rsidR="0044647B" w:rsidRDefault="00065759">
      <w:pPr>
        <w:numPr>
          <w:ilvl w:val="0"/>
          <w:numId w:val="4"/>
        </w:numPr>
        <w:spacing w:line="360" w:lineRule="auto"/>
        <w:rPr>
          <w:rFonts w:ascii="宋体" w:hAnsi="宋体"/>
          <w:szCs w:val="21"/>
        </w:rPr>
      </w:pPr>
      <w:r>
        <w:rPr>
          <w:rFonts w:ascii="宋体" w:hAnsi="宋体" w:hint="eastAsia"/>
          <w:szCs w:val="21"/>
        </w:rPr>
        <w:t>控制系统要求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1929"/>
        <w:gridCol w:w="6961"/>
      </w:tblGrid>
      <w:tr w:rsidR="0044647B">
        <w:trPr>
          <w:jc w:val="center"/>
        </w:trPr>
        <w:tc>
          <w:tcPr>
            <w:tcW w:w="2070" w:type="dxa"/>
            <w:shd w:val="clear" w:color="auto" w:fill="C0C0C0"/>
          </w:tcPr>
          <w:p w:rsidR="0044647B" w:rsidRDefault="00065759">
            <w:pPr>
              <w:pStyle w:val="HeadingLeft"/>
              <w:widowControl w:val="0"/>
              <w:tabs>
                <w:tab w:val="clear" w:pos="4820"/>
                <w:tab w:val="clear" w:pos="9639"/>
                <w:tab w:val="center" w:pos="2268"/>
                <w:tab w:val="right" w:pos="5387"/>
              </w:tabs>
              <w:spacing w:before="0" w:after="0"/>
              <w:contextualSpacing/>
              <w:jc w:val="center"/>
              <w:rPr>
                <w:rFonts w:ascii="宋体" w:hAnsi="宋体"/>
                <w:b w:val="0"/>
                <w:sz w:val="21"/>
                <w:szCs w:val="21"/>
                <w:lang w:val="en-US" w:eastAsia="zh-CN"/>
              </w:rPr>
            </w:pPr>
            <w:r>
              <w:rPr>
                <w:rFonts w:ascii="宋体" w:hAnsi="宋体" w:hint="eastAsia"/>
                <w:b w:val="0"/>
                <w:sz w:val="21"/>
                <w:szCs w:val="21"/>
                <w:lang w:val="en-US" w:eastAsia="zh-CN"/>
              </w:rPr>
              <w:t>需求编号</w:t>
            </w:r>
          </w:p>
          <w:p w:rsidR="0044647B" w:rsidRDefault="00065759">
            <w:pPr>
              <w:spacing w:line="360" w:lineRule="auto"/>
              <w:contextualSpacing/>
              <w:jc w:val="center"/>
              <w:rPr>
                <w:rFonts w:ascii="宋体" w:hAnsi="宋体"/>
                <w:szCs w:val="21"/>
              </w:rPr>
            </w:pPr>
            <w:r>
              <w:rPr>
                <w:rFonts w:ascii="宋体" w:hAnsi="宋体" w:hint="eastAsia"/>
                <w:szCs w:val="21"/>
              </w:rPr>
              <w:t>No.</w:t>
            </w:r>
          </w:p>
        </w:tc>
        <w:tc>
          <w:tcPr>
            <w:tcW w:w="7907" w:type="dxa"/>
            <w:shd w:val="clear" w:color="auto" w:fill="C0C0C0"/>
          </w:tcPr>
          <w:p w:rsidR="0044647B" w:rsidRDefault="00065759">
            <w:pPr>
              <w:spacing w:line="360" w:lineRule="auto"/>
              <w:contextualSpacing/>
              <w:jc w:val="center"/>
              <w:rPr>
                <w:rFonts w:ascii="宋体" w:hAnsi="宋体"/>
                <w:caps/>
                <w:kern w:val="0"/>
                <w:szCs w:val="21"/>
              </w:rPr>
            </w:pPr>
            <w:r>
              <w:rPr>
                <w:rFonts w:ascii="宋体" w:hAnsi="宋体" w:hint="eastAsia"/>
                <w:caps/>
                <w:kern w:val="0"/>
                <w:szCs w:val="21"/>
              </w:rPr>
              <w:t>需求</w:t>
            </w:r>
            <w:r>
              <w:rPr>
                <w:rFonts w:ascii="宋体" w:hAnsi="宋体" w:hint="eastAsia"/>
                <w:caps/>
                <w:kern w:val="0"/>
                <w:szCs w:val="21"/>
              </w:rPr>
              <w:t xml:space="preserve"> </w:t>
            </w:r>
            <w:r>
              <w:rPr>
                <w:rFonts w:ascii="宋体" w:hAnsi="宋体" w:hint="eastAsia"/>
                <w:caps/>
                <w:kern w:val="0"/>
                <w:szCs w:val="21"/>
              </w:rPr>
              <w:t>（考虑以下方面的需求，但不仅限于此）</w:t>
            </w:r>
          </w:p>
          <w:p w:rsidR="0044647B" w:rsidRDefault="00065759">
            <w:pPr>
              <w:spacing w:line="360" w:lineRule="auto"/>
              <w:contextualSpacing/>
              <w:jc w:val="center"/>
              <w:rPr>
                <w:rFonts w:ascii="宋体" w:hAnsi="宋体"/>
                <w:szCs w:val="21"/>
              </w:rPr>
            </w:pPr>
            <w:r>
              <w:rPr>
                <w:rFonts w:ascii="宋体" w:hAnsi="宋体"/>
                <w:caps/>
                <w:kern w:val="0"/>
                <w:szCs w:val="21"/>
              </w:rPr>
              <w:t>具体需求</w:t>
            </w:r>
            <w:r>
              <w:rPr>
                <w:rFonts w:ascii="宋体" w:hAnsi="宋体"/>
                <w:caps/>
                <w:kern w:val="0"/>
                <w:szCs w:val="21"/>
              </w:rPr>
              <w:t>Specified requirements</w:t>
            </w:r>
          </w:p>
        </w:tc>
      </w:tr>
      <w:tr w:rsidR="0044647B">
        <w:trPr>
          <w:jc w:val="center"/>
        </w:trPr>
        <w:tc>
          <w:tcPr>
            <w:tcW w:w="2070" w:type="dxa"/>
            <w:shd w:val="clear" w:color="auto" w:fill="auto"/>
            <w:vAlign w:val="center"/>
          </w:tcPr>
          <w:p w:rsidR="0044647B" w:rsidRDefault="00065759">
            <w:pPr>
              <w:jc w:val="center"/>
              <w:rPr>
                <w:rFonts w:ascii="宋体" w:hAnsi="宋体" w:cs="宋体"/>
                <w:szCs w:val="21"/>
              </w:rPr>
            </w:pPr>
            <w:r>
              <w:rPr>
                <w:rFonts w:hint="eastAsia"/>
                <w:szCs w:val="21"/>
              </w:rPr>
              <w:t>URS07-1</w:t>
            </w:r>
          </w:p>
        </w:tc>
        <w:tc>
          <w:tcPr>
            <w:tcW w:w="7907" w:type="dxa"/>
            <w:shd w:val="clear" w:color="auto" w:fill="auto"/>
            <w:vAlign w:val="center"/>
          </w:tcPr>
          <w:p w:rsidR="0044647B" w:rsidRDefault="00065759">
            <w:pPr>
              <w:spacing w:line="360" w:lineRule="auto"/>
              <w:contextualSpacing/>
              <w:rPr>
                <w:rFonts w:ascii="宋体" w:hAnsi="宋体"/>
                <w:szCs w:val="21"/>
              </w:rPr>
            </w:pPr>
            <w:r>
              <w:rPr>
                <w:rFonts w:ascii="宋体" w:hAnsi="宋体" w:hint="eastAsia"/>
                <w:szCs w:val="21"/>
                <w:lang w:val="en-GB"/>
              </w:rPr>
              <w:t>采用</w:t>
            </w:r>
            <w:r>
              <w:rPr>
                <w:rFonts w:ascii="宋体" w:hAnsi="宋体" w:hint="eastAsia"/>
                <w:szCs w:val="21"/>
                <w:lang w:val="en-GB"/>
              </w:rPr>
              <w:t xml:space="preserve">Windows </w:t>
            </w:r>
            <w:r>
              <w:rPr>
                <w:rFonts w:ascii="宋体" w:hAnsi="宋体" w:hint="eastAsia"/>
                <w:szCs w:val="21"/>
                <w:lang w:val="en-GB"/>
              </w:rPr>
              <w:t>操作系统</w:t>
            </w:r>
            <w:r>
              <w:rPr>
                <w:rFonts w:ascii="宋体" w:hAnsi="宋体"/>
                <w:szCs w:val="21"/>
                <w:lang w:val="en-GB"/>
              </w:rPr>
              <w:t>，应与层析系统各部件进行正常通讯，保障各部件准确运行</w:t>
            </w:r>
            <w:r>
              <w:rPr>
                <w:rFonts w:ascii="宋体" w:hAnsi="宋体" w:hint="eastAsia"/>
                <w:szCs w:val="21"/>
                <w:lang w:val="en-GB"/>
              </w:rPr>
              <w:t>。</w:t>
            </w:r>
          </w:p>
        </w:tc>
      </w:tr>
      <w:tr w:rsidR="0044647B">
        <w:trPr>
          <w:jc w:val="center"/>
        </w:trPr>
        <w:tc>
          <w:tcPr>
            <w:tcW w:w="2070" w:type="dxa"/>
            <w:shd w:val="clear" w:color="auto" w:fill="auto"/>
            <w:vAlign w:val="center"/>
          </w:tcPr>
          <w:p w:rsidR="0044647B" w:rsidRDefault="00065759">
            <w:pPr>
              <w:jc w:val="center"/>
              <w:rPr>
                <w:rFonts w:ascii="宋体" w:hAnsi="宋体" w:cs="宋体"/>
                <w:szCs w:val="21"/>
              </w:rPr>
            </w:pPr>
            <w:r>
              <w:rPr>
                <w:rFonts w:hint="eastAsia"/>
                <w:szCs w:val="21"/>
              </w:rPr>
              <w:t>URS07-2</w:t>
            </w:r>
          </w:p>
        </w:tc>
        <w:tc>
          <w:tcPr>
            <w:tcW w:w="7907" w:type="dxa"/>
            <w:shd w:val="clear" w:color="auto" w:fill="auto"/>
            <w:vAlign w:val="center"/>
          </w:tcPr>
          <w:p w:rsidR="0044647B" w:rsidRDefault="00065759">
            <w:pPr>
              <w:spacing w:line="360" w:lineRule="auto"/>
              <w:contextualSpacing/>
              <w:rPr>
                <w:rFonts w:ascii="宋体" w:hAnsi="宋体"/>
                <w:szCs w:val="21"/>
                <w:lang w:val="en-GB"/>
              </w:rPr>
            </w:pPr>
            <w:r>
              <w:rPr>
                <w:rFonts w:ascii="宋体" w:hAnsi="宋体"/>
                <w:szCs w:val="21"/>
                <w:lang w:val="en-GB"/>
              </w:rPr>
              <w:t>系统采集数据应实时准确，能打印，能存取，能辨别，采集数据至少包括操作过程（如步骤：上样及收集等）及动作（如阀门开启</w:t>
            </w:r>
            <w:r>
              <w:rPr>
                <w:rFonts w:ascii="宋体" w:hAnsi="宋体"/>
                <w:szCs w:val="21"/>
                <w:lang w:val="en-GB"/>
              </w:rPr>
              <w:t>/</w:t>
            </w:r>
            <w:r>
              <w:rPr>
                <w:rFonts w:ascii="宋体" w:hAnsi="宋体"/>
                <w:szCs w:val="21"/>
                <w:lang w:val="en-GB"/>
              </w:rPr>
              <w:t>关闭、紫外归零</w:t>
            </w:r>
            <w:r>
              <w:rPr>
                <w:rFonts w:ascii="宋体" w:hAnsi="宋体"/>
                <w:szCs w:val="21"/>
                <w:lang w:val="en-GB"/>
              </w:rPr>
              <w:lastRenderedPageBreak/>
              <w:t>及泵启动</w:t>
            </w:r>
            <w:r>
              <w:rPr>
                <w:rFonts w:ascii="宋体" w:hAnsi="宋体"/>
                <w:szCs w:val="21"/>
                <w:lang w:val="en-GB"/>
              </w:rPr>
              <w:t>/</w:t>
            </w:r>
            <w:r>
              <w:rPr>
                <w:rFonts w:ascii="宋体" w:hAnsi="宋体"/>
                <w:szCs w:val="21"/>
                <w:lang w:val="en-GB"/>
              </w:rPr>
              <w:t>暂停</w:t>
            </w:r>
            <w:r>
              <w:rPr>
                <w:rFonts w:ascii="宋体" w:hAnsi="宋体"/>
                <w:szCs w:val="21"/>
                <w:lang w:val="en-GB"/>
              </w:rPr>
              <w:t>/</w:t>
            </w:r>
            <w:r>
              <w:rPr>
                <w:rFonts w:ascii="宋体" w:hAnsi="宋体"/>
                <w:szCs w:val="21"/>
                <w:lang w:val="en-GB"/>
              </w:rPr>
              <w:t>停止等）、实时操作参数（如体积、流水及时间等）、收集样品过程（如按紫外收集起点与结束点等）。</w:t>
            </w:r>
            <w:r>
              <w:rPr>
                <w:rFonts w:ascii="宋体" w:hAnsi="宋体" w:hint="eastAsia"/>
                <w:szCs w:val="21"/>
                <w:lang w:val="en-GB"/>
              </w:rPr>
              <w:t>运行程序参数及结果文件可存储容量足够大。</w:t>
            </w:r>
          </w:p>
        </w:tc>
      </w:tr>
      <w:tr w:rsidR="0044647B">
        <w:trPr>
          <w:jc w:val="center"/>
        </w:trPr>
        <w:tc>
          <w:tcPr>
            <w:tcW w:w="2070" w:type="dxa"/>
            <w:shd w:val="clear" w:color="auto" w:fill="auto"/>
            <w:vAlign w:val="center"/>
          </w:tcPr>
          <w:p w:rsidR="0044647B" w:rsidRDefault="00065759">
            <w:pPr>
              <w:jc w:val="center"/>
              <w:rPr>
                <w:rFonts w:ascii="宋体" w:hAnsi="宋体" w:cs="宋体"/>
                <w:szCs w:val="21"/>
              </w:rPr>
            </w:pPr>
            <w:r>
              <w:rPr>
                <w:rFonts w:hint="eastAsia"/>
                <w:szCs w:val="21"/>
              </w:rPr>
              <w:lastRenderedPageBreak/>
              <w:t>URS07-3</w:t>
            </w:r>
          </w:p>
        </w:tc>
        <w:tc>
          <w:tcPr>
            <w:tcW w:w="7907" w:type="dxa"/>
            <w:shd w:val="clear" w:color="auto" w:fill="auto"/>
            <w:vAlign w:val="center"/>
          </w:tcPr>
          <w:p w:rsidR="0044647B" w:rsidRDefault="00065759">
            <w:pPr>
              <w:spacing w:line="360" w:lineRule="auto"/>
              <w:contextualSpacing/>
              <w:rPr>
                <w:rFonts w:ascii="宋体" w:hAnsi="宋体"/>
                <w:szCs w:val="21"/>
                <w:lang w:val="en-GB"/>
              </w:rPr>
            </w:pPr>
            <w:r>
              <w:rPr>
                <w:rFonts w:ascii="宋体" w:hAnsi="宋体"/>
                <w:szCs w:val="21"/>
                <w:lang w:val="en-GB"/>
              </w:rPr>
              <w:t>系统采集曲线应至少包括</w:t>
            </w:r>
            <w:r>
              <w:rPr>
                <w:rFonts w:ascii="宋体" w:hAnsi="宋体"/>
                <w:szCs w:val="21"/>
                <w:lang w:val="en-GB"/>
              </w:rPr>
              <w:t>UV</w:t>
            </w:r>
            <w:r>
              <w:rPr>
                <w:rFonts w:ascii="宋体" w:hAnsi="宋体"/>
                <w:szCs w:val="21"/>
                <w:lang w:val="en-GB"/>
              </w:rPr>
              <w:t>、电导、压力、温度、流速等。阀门行为应可在采集曲线上有标记。系统运行过程中可采集并绘制图谱。</w:t>
            </w:r>
          </w:p>
        </w:tc>
      </w:tr>
      <w:tr w:rsidR="0044647B">
        <w:trPr>
          <w:jc w:val="center"/>
        </w:trPr>
        <w:tc>
          <w:tcPr>
            <w:tcW w:w="2070" w:type="dxa"/>
            <w:shd w:val="clear" w:color="auto" w:fill="auto"/>
            <w:vAlign w:val="center"/>
          </w:tcPr>
          <w:p w:rsidR="0044647B" w:rsidRDefault="00065759">
            <w:pPr>
              <w:jc w:val="center"/>
              <w:rPr>
                <w:rFonts w:ascii="宋体" w:hAnsi="宋体" w:cs="宋体"/>
                <w:szCs w:val="21"/>
              </w:rPr>
            </w:pPr>
            <w:r>
              <w:rPr>
                <w:rFonts w:hint="eastAsia"/>
                <w:szCs w:val="21"/>
              </w:rPr>
              <w:t>URS07-4</w:t>
            </w:r>
          </w:p>
        </w:tc>
        <w:tc>
          <w:tcPr>
            <w:tcW w:w="7907" w:type="dxa"/>
            <w:shd w:val="clear" w:color="auto" w:fill="auto"/>
            <w:vAlign w:val="center"/>
          </w:tcPr>
          <w:p w:rsidR="0044647B" w:rsidRDefault="00065759">
            <w:pPr>
              <w:spacing w:line="360" w:lineRule="auto"/>
              <w:contextualSpacing/>
              <w:rPr>
                <w:rFonts w:ascii="宋体" w:hAnsi="宋体"/>
                <w:szCs w:val="21"/>
                <w:lang w:val="en-GB"/>
              </w:rPr>
            </w:pPr>
            <w:r>
              <w:rPr>
                <w:rFonts w:ascii="宋体" w:hAnsi="宋体"/>
                <w:szCs w:val="21"/>
                <w:lang w:val="en-GB"/>
              </w:rPr>
              <w:t>系统采集曲线横坐标以时间和体积为单位并可以相互切换，横坐标及</w:t>
            </w:r>
            <w:r>
              <w:rPr>
                <w:rFonts w:ascii="宋体" w:hAnsi="宋体"/>
                <w:szCs w:val="21"/>
                <w:lang w:val="en-GB"/>
              </w:rPr>
              <w:t>纵坐标</w:t>
            </w:r>
            <w:r>
              <w:rPr>
                <w:rFonts w:ascii="宋体" w:hAnsi="宋体" w:hint="eastAsia"/>
                <w:szCs w:val="21"/>
                <w:lang w:val="en-GB"/>
              </w:rPr>
              <w:t>为</w:t>
            </w:r>
            <w:r>
              <w:rPr>
                <w:rFonts w:ascii="宋体" w:hAnsi="宋体"/>
                <w:szCs w:val="21"/>
                <w:lang w:val="en-GB"/>
              </w:rPr>
              <w:t>UV</w:t>
            </w:r>
            <w:r>
              <w:rPr>
                <w:rFonts w:ascii="宋体" w:hAnsi="宋体"/>
                <w:szCs w:val="21"/>
                <w:lang w:val="en-GB"/>
              </w:rPr>
              <w:t>、电导、压力、温度</w:t>
            </w:r>
            <w:r>
              <w:rPr>
                <w:rFonts w:ascii="宋体" w:hAnsi="宋体" w:hint="eastAsia"/>
                <w:szCs w:val="21"/>
                <w:lang w:val="en-GB"/>
              </w:rPr>
              <w:t>等，并且</w:t>
            </w:r>
            <w:r>
              <w:rPr>
                <w:rFonts w:ascii="宋体" w:hAnsi="宋体"/>
                <w:szCs w:val="21"/>
                <w:lang w:val="en-GB"/>
              </w:rPr>
              <w:t>均可以调整记录范围及观察范围。</w:t>
            </w:r>
          </w:p>
        </w:tc>
      </w:tr>
      <w:tr w:rsidR="0044647B">
        <w:trPr>
          <w:jc w:val="center"/>
        </w:trPr>
        <w:tc>
          <w:tcPr>
            <w:tcW w:w="2070" w:type="dxa"/>
            <w:shd w:val="clear" w:color="auto" w:fill="auto"/>
            <w:vAlign w:val="center"/>
          </w:tcPr>
          <w:p w:rsidR="0044647B" w:rsidRDefault="00065759">
            <w:pPr>
              <w:jc w:val="center"/>
              <w:rPr>
                <w:rFonts w:ascii="宋体" w:hAnsi="宋体" w:cs="宋体"/>
                <w:szCs w:val="21"/>
              </w:rPr>
            </w:pPr>
            <w:r>
              <w:rPr>
                <w:rFonts w:hint="eastAsia"/>
                <w:szCs w:val="21"/>
              </w:rPr>
              <w:t>URS07-5</w:t>
            </w:r>
          </w:p>
        </w:tc>
        <w:tc>
          <w:tcPr>
            <w:tcW w:w="7907" w:type="dxa"/>
            <w:shd w:val="clear" w:color="auto" w:fill="auto"/>
            <w:vAlign w:val="center"/>
          </w:tcPr>
          <w:p w:rsidR="0044647B" w:rsidRDefault="00065759">
            <w:pPr>
              <w:spacing w:line="360" w:lineRule="auto"/>
              <w:contextualSpacing/>
              <w:rPr>
                <w:rFonts w:ascii="宋体" w:hAnsi="宋体"/>
                <w:szCs w:val="21"/>
                <w:lang w:val="en-GB"/>
              </w:rPr>
            </w:pPr>
            <w:r>
              <w:rPr>
                <w:rFonts w:ascii="宋体" w:hAnsi="宋体"/>
                <w:szCs w:val="21"/>
                <w:lang w:val="en-GB"/>
              </w:rPr>
              <w:t>系统在编辑方法时应有编辑加入标记的功能，在方法运行可使基本信息（如：缓冲液名）标记在图谱上；可实现系统手动或自动运行时，在图谱上手动加入标记的功能。</w:t>
            </w:r>
          </w:p>
        </w:tc>
      </w:tr>
      <w:tr w:rsidR="0044647B">
        <w:trPr>
          <w:jc w:val="center"/>
        </w:trPr>
        <w:tc>
          <w:tcPr>
            <w:tcW w:w="2070" w:type="dxa"/>
            <w:shd w:val="clear" w:color="auto" w:fill="auto"/>
            <w:vAlign w:val="center"/>
          </w:tcPr>
          <w:p w:rsidR="0044647B" w:rsidRDefault="00065759">
            <w:pPr>
              <w:jc w:val="center"/>
              <w:rPr>
                <w:rFonts w:ascii="宋体" w:hAnsi="宋体" w:cs="宋体"/>
                <w:szCs w:val="21"/>
              </w:rPr>
            </w:pPr>
            <w:r>
              <w:rPr>
                <w:rFonts w:hint="eastAsia"/>
                <w:szCs w:val="21"/>
              </w:rPr>
              <w:t>URS07-6</w:t>
            </w:r>
          </w:p>
        </w:tc>
        <w:tc>
          <w:tcPr>
            <w:tcW w:w="7907" w:type="dxa"/>
            <w:shd w:val="clear" w:color="auto" w:fill="auto"/>
            <w:vAlign w:val="center"/>
          </w:tcPr>
          <w:p w:rsidR="0044647B" w:rsidRDefault="00065759">
            <w:pPr>
              <w:spacing w:line="360" w:lineRule="auto"/>
              <w:contextualSpacing/>
              <w:rPr>
                <w:rFonts w:ascii="宋体" w:hAnsi="宋体"/>
                <w:szCs w:val="21"/>
                <w:lang w:val="en-GB"/>
              </w:rPr>
            </w:pPr>
            <w:r>
              <w:rPr>
                <w:rFonts w:ascii="宋体" w:hAnsi="宋体"/>
                <w:szCs w:val="21"/>
                <w:lang w:val="en-GB"/>
              </w:rPr>
              <w:t>可自动实现过压保护，平衡、上样、冲洗、洗脱、再生，能实现制品的自动收集等功能。</w:t>
            </w:r>
          </w:p>
        </w:tc>
      </w:tr>
      <w:tr w:rsidR="0044647B">
        <w:trPr>
          <w:jc w:val="center"/>
        </w:trPr>
        <w:tc>
          <w:tcPr>
            <w:tcW w:w="2070" w:type="dxa"/>
            <w:shd w:val="clear" w:color="auto" w:fill="auto"/>
            <w:vAlign w:val="center"/>
          </w:tcPr>
          <w:p w:rsidR="0044647B" w:rsidRDefault="00065759">
            <w:pPr>
              <w:jc w:val="center"/>
              <w:rPr>
                <w:rFonts w:ascii="宋体" w:hAnsi="宋体" w:cs="宋体"/>
                <w:szCs w:val="21"/>
              </w:rPr>
            </w:pPr>
            <w:r>
              <w:rPr>
                <w:rFonts w:hint="eastAsia"/>
                <w:szCs w:val="21"/>
              </w:rPr>
              <w:t>URS07-7</w:t>
            </w:r>
          </w:p>
        </w:tc>
        <w:tc>
          <w:tcPr>
            <w:tcW w:w="7907" w:type="dxa"/>
            <w:shd w:val="clear" w:color="auto" w:fill="auto"/>
            <w:vAlign w:val="center"/>
          </w:tcPr>
          <w:p w:rsidR="0044647B" w:rsidRDefault="00065759">
            <w:pPr>
              <w:spacing w:line="360" w:lineRule="auto"/>
              <w:contextualSpacing/>
              <w:rPr>
                <w:rFonts w:ascii="宋体" w:hAnsi="宋体"/>
                <w:szCs w:val="21"/>
                <w:lang w:val="en-GB"/>
              </w:rPr>
            </w:pPr>
            <w:r>
              <w:rPr>
                <w:rFonts w:ascii="宋体" w:hAnsi="宋体"/>
                <w:szCs w:val="21"/>
                <w:lang w:val="en-GB"/>
              </w:rPr>
              <w:t>每一个层析阶段（进样、冲洗、洗涤、洗脱）都应可以启动自动收集功能，自动收集可根据紫外吸收值设定峰收集点和收结束点，并同时选在收集阀和废液阀。</w:t>
            </w:r>
          </w:p>
        </w:tc>
      </w:tr>
      <w:tr w:rsidR="0044647B">
        <w:trPr>
          <w:jc w:val="center"/>
        </w:trPr>
        <w:tc>
          <w:tcPr>
            <w:tcW w:w="2070" w:type="dxa"/>
            <w:shd w:val="clear" w:color="auto" w:fill="auto"/>
            <w:vAlign w:val="center"/>
          </w:tcPr>
          <w:p w:rsidR="0044647B" w:rsidRDefault="00065759">
            <w:pPr>
              <w:jc w:val="center"/>
              <w:rPr>
                <w:rFonts w:ascii="宋体" w:hAnsi="宋体" w:cs="宋体"/>
                <w:szCs w:val="21"/>
              </w:rPr>
            </w:pPr>
            <w:r>
              <w:rPr>
                <w:rFonts w:hint="eastAsia"/>
                <w:szCs w:val="21"/>
              </w:rPr>
              <w:t>URS07-8</w:t>
            </w:r>
          </w:p>
        </w:tc>
        <w:tc>
          <w:tcPr>
            <w:tcW w:w="7907" w:type="dxa"/>
            <w:shd w:val="clear" w:color="auto" w:fill="auto"/>
            <w:vAlign w:val="center"/>
          </w:tcPr>
          <w:p w:rsidR="0044647B" w:rsidRDefault="00065759">
            <w:pPr>
              <w:spacing w:line="360" w:lineRule="auto"/>
              <w:contextualSpacing/>
              <w:rPr>
                <w:rFonts w:ascii="宋体" w:hAnsi="宋体"/>
                <w:szCs w:val="21"/>
                <w:lang w:val="en-GB"/>
              </w:rPr>
            </w:pPr>
            <w:r>
              <w:rPr>
                <w:rFonts w:ascii="宋体" w:hAnsi="宋体"/>
                <w:szCs w:val="21"/>
                <w:lang w:val="en-GB"/>
              </w:rPr>
              <w:t>在系统暂停状态下（包括程序暂停），可修改流速、流路、压力上下限等报警及其他参数。</w:t>
            </w:r>
          </w:p>
        </w:tc>
      </w:tr>
      <w:tr w:rsidR="0044647B">
        <w:trPr>
          <w:jc w:val="center"/>
        </w:trPr>
        <w:tc>
          <w:tcPr>
            <w:tcW w:w="2070" w:type="dxa"/>
            <w:shd w:val="clear" w:color="auto" w:fill="auto"/>
            <w:vAlign w:val="center"/>
          </w:tcPr>
          <w:p w:rsidR="0044647B" w:rsidRDefault="00065759">
            <w:pPr>
              <w:jc w:val="center"/>
              <w:rPr>
                <w:rFonts w:ascii="宋体" w:hAnsi="宋体" w:cs="宋体"/>
                <w:szCs w:val="21"/>
              </w:rPr>
            </w:pPr>
            <w:r>
              <w:rPr>
                <w:rFonts w:hint="eastAsia"/>
                <w:szCs w:val="21"/>
              </w:rPr>
              <w:t>URS07-9</w:t>
            </w:r>
          </w:p>
        </w:tc>
        <w:tc>
          <w:tcPr>
            <w:tcW w:w="7907" w:type="dxa"/>
            <w:shd w:val="clear" w:color="auto" w:fill="auto"/>
            <w:vAlign w:val="center"/>
          </w:tcPr>
          <w:p w:rsidR="0044647B" w:rsidRDefault="00065759">
            <w:pPr>
              <w:spacing w:line="360" w:lineRule="auto"/>
              <w:contextualSpacing/>
              <w:rPr>
                <w:rFonts w:ascii="宋体" w:hAnsi="宋体"/>
                <w:szCs w:val="21"/>
                <w:lang w:val="en-GB"/>
              </w:rPr>
            </w:pPr>
            <w:r>
              <w:rPr>
                <w:rFonts w:ascii="宋体" w:hAnsi="宋体"/>
                <w:szCs w:val="21"/>
                <w:lang w:val="en-GB"/>
              </w:rPr>
              <w:t>当运行参数超出设定参数时，有报警功能</w:t>
            </w:r>
            <w:r>
              <w:rPr>
                <w:rFonts w:ascii="宋体" w:hAnsi="宋体" w:hint="eastAsia"/>
                <w:szCs w:val="21"/>
                <w:lang w:val="en-GB"/>
              </w:rPr>
              <w:t>，并有记录</w:t>
            </w:r>
            <w:r>
              <w:rPr>
                <w:rFonts w:ascii="宋体" w:hAnsi="宋体"/>
                <w:szCs w:val="21"/>
                <w:lang w:val="en-GB"/>
              </w:rPr>
              <w:t>，记入日志；有应急手</w:t>
            </w:r>
            <w:r>
              <w:rPr>
                <w:rFonts w:ascii="宋体" w:hAnsi="宋体" w:hint="eastAsia"/>
                <w:szCs w:val="21"/>
                <w:lang w:val="en-GB"/>
              </w:rPr>
              <w:t>动</w:t>
            </w:r>
            <w:r>
              <w:rPr>
                <w:rFonts w:ascii="宋体" w:hAnsi="宋体"/>
                <w:szCs w:val="21"/>
                <w:lang w:val="en-GB"/>
              </w:rPr>
              <w:t>干预功能。</w:t>
            </w:r>
          </w:p>
        </w:tc>
      </w:tr>
      <w:tr w:rsidR="0044647B">
        <w:trPr>
          <w:jc w:val="center"/>
        </w:trPr>
        <w:tc>
          <w:tcPr>
            <w:tcW w:w="2070" w:type="dxa"/>
            <w:shd w:val="clear" w:color="auto" w:fill="auto"/>
            <w:vAlign w:val="center"/>
          </w:tcPr>
          <w:p w:rsidR="0044647B" w:rsidRDefault="00065759">
            <w:pPr>
              <w:jc w:val="center"/>
              <w:rPr>
                <w:rFonts w:ascii="宋体" w:hAnsi="宋体" w:cs="宋体"/>
                <w:szCs w:val="21"/>
              </w:rPr>
            </w:pPr>
            <w:r>
              <w:rPr>
                <w:rFonts w:hint="eastAsia"/>
                <w:szCs w:val="21"/>
              </w:rPr>
              <w:t>URS07-10</w:t>
            </w:r>
          </w:p>
        </w:tc>
        <w:tc>
          <w:tcPr>
            <w:tcW w:w="7907" w:type="dxa"/>
            <w:shd w:val="clear" w:color="auto" w:fill="auto"/>
            <w:vAlign w:val="center"/>
          </w:tcPr>
          <w:p w:rsidR="0044647B" w:rsidRDefault="00065759">
            <w:pPr>
              <w:spacing w:line="360" w:lineRule="auto"/>
              <w:contextualSpacing/>
              <w:rPr>
                <w:rFonts w:ascii="宋体" w:hAnsi="宋体"/>
                <w:szCs w:val="21"/>
                <w:lang w:val="en-GB"/>
              </w:rPr>
            </w:pPr>
            <w:r>
              <w:rPr>
                <w:rFonts w:ascii="宋体" w:hAnsi="宋体" w:hint="eastAsia"/>
                <w:szCs w:val="21"/>
                <w:lang w:val="en-GB"/>
              </w:rPr>
              <w:t>结果分析</w:t>
            </w:r>
            <w:r>
              <w:rPr>
                <w:rFonts w:ascii="宋体" w:hAnsi="宋体"/>
                <w:szCs w:val="21"/>
                <w:lang w:val="en-GB"/>
              </w:rPr>
              <w:t>程序</w:t>
            </w:r>
            <w:r>
              <w:rPr>
                <w:rFonts w:ascii="宋体" w:hAnsi="宋体" w:hint="eastAsia"/>
                <w:szCs w:val="21"/>
                <w:lang w:val="en-GB"/>
              </w:rPr>
              <w:t>至少有</w:t>
            </w:r>
            <w:r>
              <w:rPr>
                <w:rFonts w:ascii="宋体" w:hAnsi="宋体"/>
                <w:szCs w:val="21"/>
                <w:lang w:val="en-GB"/>
              </w:rPr>
              <w:t>峰时间、峰</w:t>
            </w:r>
            <w:r>
              <w:rPr>
                <w:rFonts w:ascii="宋体" w:hAnsi="宋体" w:hint="eastAsia"/>
                <w:szCs w:val="21"/>
                <w:lang w:val="en-GB"/>
              </w:rPr>
              <w:t>对称性、峰积分面积</w:t>
            </w:r>
            <w:r>
              <w:rPr>
                <w:rFonts w:ascii="宋体" w:hAnsi="宋体"/>
                <w:szCs w:val="21"/>
                <w:lang w:val="en-GB"/>
              </w:rPr>
              <w:t>等参数评估。有柱效及</w:t>
            </w:r>
            <w:r>
              <w:rPr>
                <w:rFonts w:ascii="宋体" w:hAnsi="宋体" w:hint="eastAsia"/>
                <w:szCs w:val="21"/>
                <w:lang w:val="en-GB"/>
              </w:rPr>
              <w:t>理论塔板数的检测结果</w:t>
            </w:r>
            <w:r>
              <w:rPr>
                <w:rFonts w:ascii="宋体" w:hAnsi="宋体"/>
                <w:szCs w:val="21"/>
                <w:lang w:val="en-GB"/>
              </w:rPr>
              <w:t>，并可生成报告。</w:t>
            </w:r>
          </w:p>
        </w:tc>
      </w:tr>
      <w:tr w:rsidR="0044647B">
        <w:trPr>
          <w:jc w:val="center"/>
        </w:trPr>
        <w:tc>
          <w:tcPr>
            <w:tcW w:w="2070" w:type="dxa"/>
            <w:shd w:val="clear" w:color="auto" w:fill="auto"/>
            <w:vAlign w:val="center"/>
          </w:tcPr>
          <w:p w:rsidR="0044647B" w:rsidRDefault="00065759">
            <w:pPr>
              <w:jc w:val="center"/>
              <w:rPr>
                <w:rFonts w:ascii="宋体" w:hAnsi="宋体" w:cs="宋体"/>
                <w:szCs w:val="21"/>
              </w:rPr>
            </w:pPr>
            <w:r>
              <w:rPr>
                <w:rFonts w:hint="eastAsia"/>
                <w:szCs w:val="21"/>
              </w:rPr>
              <w:t>URS07-11</w:t>
            </w:r>
          </w:p>
        </w:tc>
        <w:tc>
          <w:tcPr>
            <w:tcW w:w="7907" w:type="dxa"/>
            <w:shd w:val="clear" w:color="auto" w:fill="auto"/>
            <w:vAlign w:val="center"/>
          </w:tcPr>
          <w:p w:rsidR="0044647B" w:rsidRDefault="00065759">
            <w:pPr>
              <w:spacing w:line="360" w:lineRule="auto"/>
              <w:contextualSpacing/>
              <w:rPr>
                <w:rFonts w:ascii="宋体" w:hAnsi="宋体"/>
                <w:szCs w:val="21"/>
                <w:lang w:val="en-GB"/>
              </w:rPr>
            </w:pPr>
            <w:r>
              <w:rPr>
                <w:rFonts w:ascii="宋体" w:hAnsi="宋体"/>
                <w:szCs w:val="21"/>
                <w:lang w:val="en-GB"/>
              </w:rPr>
              <w:t>数据分析模块</w:t>
            </w:r>
            <w:r>
              <w:rPr>
                <w:rFonts w:ascii="宋体" w:hAnsi="宋体" w:hint="eastAsia"/>
                <w:szCs w:val="21"/>
                <w:lang w:val="en-GB"/>
              </w:rPr>
              <w:t>至少</w:t>
            </w:r>
            <w:r>
              <w:rPr>
                <w:rFonts w:ascii="宋体" w:hAnsi="宋体"/>
                <w:szCs w:val="21"/>
                <w:lang w:val="en-GB"/>
              </w:rPr>
              <w:t>有图谱叠加、报告编辑等功能。</w:t>
            </w:r>
          </w:p>
        </w:tc>
      </w:tr>
      <w:tr w:rsidR="0044647B">
        <w:trPr>
          <w:jc w:val="center"/>
        </w:trPr>
        <w:tc>
          <w:tcPr>
            <w:tcW w:w="2070" w:type="dxa"/>
            <w:shd w:val="clear" w:color="auto" w:fill="auto"/>
            <w:vAlign w:val="center"/>
          </w:tcPr>
          <w:p w:rsidR="0044647B" w:rsidRDefault="00065759">
            <w:pPr>
              <w:jc w:val="center"/>
              <w:rPr>
                <w:rFonts w:ascii="宋体" w:hAnsi="宋体" w:cs="宋体"/>
                <w:szCs w:val="21"/>
              </w:rPr>
            </w:pPr>
            <w:r>
              <w:rPr>
                <w:rFonts w:hint="eastAsia"/>
                <w:szCs w:val="21"/>
              </w:rPr>
              <w:t>URS07-12</w:t>
            </w:r>
          </w:p>
        </w:tc>
        <w:tc>
          <w:tcPr>
            <w:tcW w:w="7907" w:type="dxa"/>
            <w:shd w:val="clear" w:color="auto" w:fill="auto"/>
            <w:vAlign w:val="center"/>
          </w:tcPr>
          <w:p w:rsidR="0044647B" w:rsidRDefault="00065759">
            <w:pPr>
              <w:spacing w:line="360" w:lineRule="auto"/>
              <w:contextualSpacing/>
              <w:rPr>
                <w:rFonts w:ascii="宋体" w:hAnsi="宋体"/>
                <w:szCs w:val="21"/>
                <w:lang w:val="en-GB"/>
              </w:rPr>
            </w:pPr>
            <w:r>
              <w:rPr>
                <w:rFonts w:ascii="宋体" w:hAnsi="宋体"/>
                <w:szCs w:val="21"/>
                <w:lang w:val="en-GB"/>
              </w:rPr>
              <w:t>数据可拷贝和保存，原始数据不可更改。报告可打印输出，可导出图谱，图谱中记录时间为图谱产生时间。</w:t>
            </w:r>
          </w:p>
        </w:tc>
      </w:tr>
      <w:tr w:rsidR="0044647B">
        <w:trPr>
          <w:jc w:val="center"/>
        </w:trPr>
        <w:tc>
          <w:tcPr>
            <w:tcW w:w="2070" w:type="dxa"/>
            <w:shd w:val="clear" w:color="auto" w:fill="auto"/>
            <w:vAlign w:val="center"/>
          </w:tcPr>
          <w:p w:rsidR="0044647B" w:rsidRDefault="00065759">
            <w:pPr>
              <w:jc w:val="center"/>
              <w:rPr>
                <w:rFonts w:ascii="宋体" w:hAnsi="宋体" w:cs="宋体"/>
                <w:szCs w:val="21"/>
              </w:rPr>
            </w:pPr>
            <w:r>
              <w:rPr>
                <w:rFonts w:hint="eastAsia"/>
                <w:szCs w:val="21"/>
              </w:rPr>
              <w:t>URS07-13</w:t>
            </w:r>
          </w:p>
        </w:tc>
        <w:tc>
          <w:tcPr>
            <w:tcW w:w="7907" w:type="dxa"/>
            <w:shd w:val="clear" w:color="auto" w:fill="auto"/>
            <w:vAlign w:val="center"/>
          </w:tcPr>
          <w:p w:rsidR="0044647B" w:rsidRDefault="00065759">
            <w:pPr>
              <w:spacing w:line="360" w:lineRule="auto"/>
              <w:contextualSpacing/>
              <w:rPr>
                <w:rFonts w:ascii="宋体" w:hAnsi="宋体"/>
                <w:szCs w:val="21"/>
                <w:lang w:val="en-GB"/>
              </w:rPr>
            </w:pPr>
            <w:r>
              <w:rPr>
                <w:rFonts w:ascii="宋体" w:hAnsi="宋体"/>
                <w:szCs w:val="21"/>
                <w:lang w:val="en-GB"/>
              </w:rPr>
              <w:t>系统在运行时突然断电</w:t>
            </w:r>
            <w:r>
              <w:rPr>
                <w:rFonts w:ascii="宋体" w:hAnsi="宋体" w:hint="eastAsia"/>
                <w:szCs w:val="21"/>
                <w:lang w:val="en-GB"/>
              </w:rPr>
              <w:t>，</w:t>
            </w:r>
            <w:r>
              <w:rPr>
                <w:rFonts w:ascii="宋体" w:hAnsi="宋体"/>
                <w:szCs w:val="21"/>
                <w:lang w:val="en-GB"/>
              </w:rPr>
              <w:t>可以保证记录数据不丢失</w:t>
            </w:r>
            <w:r>
              <w:rPr>
                <w:rFonts w:ascii="宋体" w:hAnsi="宋体" w:hint="eastAsia"/>
                <w:szCs w:val="21"/>
                <w:lang w:val="en-GB"/>
              </w:rPr>
              <w:t>。</w:t>
            </w:r>
          </w:p>
        </w:tc>
      </w:tr>
      <w:tr w:rsidR="0044647B">
        <w:trPr>
          <w:jc w:val="center"/>
        </w:trPr>
        <w:tc>
          <w:tcPr>
            <w:tcW w:w="2070" w:type="dxa"/>
            <w:shd w:val="clear" w:color="auto" w:fill="auto"/>
            <w:vAlign w:val="center"/>
          </w:tcPr>
          <w:p w:rsidR="0044647B" w:rsidRDefault="00065759">
            <w:pPr>
              <w:jc w:val="center"/>
              <w:rPr>
                <w:rFonts w:ascii="宋体" w:hAnsi="宋体" w:cs="宋体"/>
                <w:szCs w:val="21"/>
              </w:rPr>
            </w:pPr>
            <w:r>
              <w:rPr>
                <w:rFonts w:hint="eastAsia"/>
                <w:szCs w:val="21"/>
              </w:rPr>
              <w:t>URS07-14</w:t>
            </w:r>
          </w:p>
        </w:tc>
        <w:tc>
          <w:tcPr>
            <w:tcW w:w="7907" w:type="dxa"/>
            <w:shd w:val="clear" w:color="auto" w:fill="auto"/>
            <w:vAlign w:val="center"/>
          </w:tcPr>
          <w:p w:rsidR="0044647B" w:rsidRDefault="00065759">
            <w:pPr>
              <w:spacing w:line="360" w:lineRule="auto"/>
              <w:contextualSpacing/>
              <w:rPr>
                <w:rFonts w:ascii="宋体" w:hAnsi="宋体"/>
                <w:szCs w:val="21"/>
                <w:lang w:val="en-GB"/>
              </w:rPr>
            </w:pPr>
            <w:r>
              <w:rPr>
                <w:rFonts w:ascii="宋体" w:hAnsi="宋体"/>
                <w:szCs w:val="21"/>
                <w:lang w:val="en-GB"/>
              </w:rPr>
              <w:t>自动程序编辑、更改及读取应有权限设置。</w:t>
            </w:r>
            <w:r>
              <w:rPr>
                <w:rFonts w:ascii="宋体" w:hAnsi="宋体" w:hint="eastAsia"/>
                <w:szCs w:val="21"/>
                <w:lang w:val="en-GB"/>
              </w:rPr>
              <w:t>模块式拟人化自动方法编辑，可根据工艺的要求随意更改编写。</w:t>
            </w:r>
          </w:p>
        </w:tc>
      </w:tr>
      <w:tr w:rsidR="0044647B">
        <w:trPr>
          <w:jc w:val="center"/>
        </w:trPr>
        <w:tc>
          <w:tcPr>
            <w:tcW w:w="2070" w:type="dxa"/>
            <w:shd w:val="clear" w:color="auto" w:fill="auto"/>
            <w:vAlign w:val="center"/>
          </w:tcPr>
          <w:p w:rsidR="0044647B" w:rsidRDefault="00065759">
            <w:pPr>
              <w:jc w:val="center"/>
              <w:rPr>
                <w:rFonts w:ascii="宋体" w:hAnsi="宋体" w:cs="宋体"/>
                <w:szCs w:val="21"/>
              </w:rPr>
            </w:pPr>
            <w:r>
              <w:rPr>
                <w:rFonts w:hint="eastAsia"/>
                <w:szCs w:val="21"/>
              </w:rPr>
              <w:t>URS07-15</w:t>
            </w:r>
          </w:p>
        </w:tc>
        <w:tc>
          <w:tcPr>
            <w:tcW w:w="7907" w:type="dxa"/>
            <w:shd w:val="clear" w:color="auto" w:fill="auto"/>
            <w:vAlign w:val="center"/>
          </w:tcPr>
          <w:p w:rsidR="0044647B" w:rsidRDefault="00065759">
            <w:pPr>
              <w:spacing w:line="360" w:lineRule="auto"/>
              <w:contextualSpacing/>
              <w:rPr>
                <w:rFonts w:ascii="宋体" w:hAnsi="宋体"/>
                <w:szCs w:val="21"/>
                <w:lang w:val="en-GB"/>
              </w:rPr>
            </w:pPr>
            <w:r>
              <w:rPr>
                <w:rFonts w:ascii="宋体" w:hAnsi="宋体"/>
                <w:szCs w:val="21"/>
                <w:lang w:val="en-GB"/>
              </w:rPr>
              <w:t>供货方</w:t>
            </w:r>
            <w:r>
              <w:rPr>
                <w:rFonts w:ascii="宋体" w:hAnsi="宋体" w:hint="eastAsia"/>
                <w:szCs w:val="21"/>
                <w:lang w:val="en-GB"/>
              </w:rPr>
              <w:t>应在投标文件中</w:t>
            </w:r>
            <w:r>
              <w:rPr>
                <w:rFonts w:ascii="宋体" w:hAnsi="宋体"/>
                <w:szCs w:val="21"/>
                <w:lang w:val="en-GB"/>
              </w:rPr>
              <w:t>提供</w:t>
            </w:r>
            <w:r>
              <w:rPr>
                <w:rFonts w:ascii="宋体" w:hAnsi="宋体" w:hint="eastAsia"/>
                <w:szCs w:val="21"/>
                <w:lang w:val="en-GB"/>
              </w:rPr>
              <w:t>设备</w:t>
            </w:r>
            <w:r>
              <w:rPr>
                <w:rFonts w:ascii="宋体" w:hAnsi="宋体"/>
                <w:szCs w:val="21"/>
                <w:lang w:val="en-GB"/>
              </w:rPr>
              <w:t>统的详细配置清单：包括各零部件的规格、型号、材质、厂家、技术参数等。</w:t>
            </w:r>
          </w:p>
        </w:tc>
      </w:tr>
    </w:tbl>
    <w:p w:rsidR="0044647B" w:rsidRDefault="00065759">
      <w:pPr>
        <w:numPr>
          <w:ilvl w:val="0"/>
          <w:numId w:val="4"/>
        </w:numPr>
        <w:spacing w:line="360" w:lineRule="auto"/>
        <w:rPr>
          <w:rFonts w:ascii="宋体" w:hAnsi="宋体"/>
          <w:szCs w:val="21"/>
        </w:rPr>
      </w:pPr>
      <w:r>
        <w:rPr>
          <w:rFonts w:ascii="宋体" w:hAnsi="宋体" w:hint="eastAsia"/>
          <w:szCs w:val="21"/>
        </w:rPr>
        <w:t>传感器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1933"/>
        <w:gridCol w:w="6957"/>
      </w:tblGrid>
      <w:tr w:rsidR="0044647B">
        <w:trPr>
          <w:jc w:val="center"/>
        </w:trPr>
        <w:tc>
          <w:tcPr>
            <w:tcW w:w="2110" w:type="dxa"/>
            <w:shd w:val="clear" w:color="auto" w:fill="C0C0C0"/>
          </w:tcPr>
          <w:p w:rsidR="0044647B" w:rsidRDefault="00065759">
            <w:pPr>
              <w:pStyle w:val="HeadingLeft"/>
              <w:widowControl w:val="0"/>
              <w:tabs>
                <w:tab w:val="clear" w:pos="4820"/>
                <w:tab w:val="clear" w:pos="9639"/>
                <w:tab w:val="center" w:pos="2268"/>
                <w:tab w:val="right" w:pos="5387"/>
              </w:tabs>
              <w:spacing w:before="0" w:after="0"/>
              <w:contextualSpacing/>
              <w:jc w:val="center"/>
              <w:rPr>
                <w:rFonts w:ascii="宋体" w:hAnsi="宋体"/>
                <w:b w:val="0"/>
                <w:sz w:val="21"/>
                <w:szCs w:val="21"/>
                <w:lang w:val="en-US" w:eastAsia="zh-CN"/>
              </w:rPr>
            </w:pPr>
            <w:r>
              <w:rPr>
                <w:rFonts w:ascii="宋体" w:hAnsi="宋体" w:hint="eastAsia"/>
                <w:b w:val="0"/>
                <w:sz w:val="21"/>
                <w:szCs w:val="21"/>
                <w:lang w:val="en-US" w:eastAsia="zh-CN"/>
              </w:rPr>
              <w:t>需求编号</w:t>
            </w:r>
          </w:p>
          <w:p w:rsidR="0044647B" w:rsidRDefault="00065759">
            <w:pPr>
              <w:spacing w:line="360" w:lineRule="auto"/>
              <w:contextualSpacing/>
              <w:jc w:val="center"/>
              <w:rPr>
                <w:rFonts w:ascii="宋体" w:hAnsi="宋体"/>
                <w:szCs w:val="21"/>
              </w:rPr>
            </w:pPr>
            <w:r>
              <w:rPr>
                <w:rFonts w:ascii="宋体" w:hAnsi="宋体" w:hint="eastAsia"/>
                <w:szCs w:val="21"/>
              </w:rPr>
              <w:t>No.</w:t>
            </w:r>
          </w:p>
        </w:tc>
        <w:tc>
          <w:tcPr>
            <w:tcW w:w="7948" w:type="dxa"/>
            <w:shd w:val="clear" w:color="auto" w:fill="C0C0C0"/>
          </w:tcPr>
          <w:p w:rsidR="0044647B" w:rsidRDefault="00065759">
            <w:pPr>
              <w:spacing w:line="360" w:lineRule="auto"/>
              <w:contextualSpacing/>
              <w:jc w:val="center"/>
              <w:rPr>
                <w:rFonts w:ascii="宋体" w:hAnsi="宋体"/>
                <w:caps/>
                <w:kern w:val="0"/>
                <w:szCs w:val="21"/>
              </w:rPr>
            </w:pPr>
            <w:r>
              <w:rPr>
                <w:rFonts w:ascii="宋体" w:hAnsi="宋体" w:hint="eastAsia"/>
                <w:caps/>
                <w:kern w:val="0"/>
                <w:szCs w:val="21"/>
              </w:rPr>
              <w:t>需求</w:t>
            </w:r>
            <w:r>
              <w:rPr>
                <w:rFonts w:ascii="宋体" w:hAnsi="宋体" w:hint="eastAsia"/>
                <w:caps/>
                <w:kern w:val="0"/>
                <w:szCs w:val="21"/>
              </w:rPr>
              <w:t xml:space="preserve"> </w:t>
            </w:r>
            <w:r>
              <w:rPr>
                <w:rFonts w:ascii="宋体" w:hAnsi="宋体" w:hint="eastAsia"/>
                <w:caps/>
                <w:kern w:val="0"/>
                <w:szCs w:val="21"/>
              </w:rPr>
              <w:t>（考虑以下方面的需求，但不仅限于此）</w:t>
            </w:r>
          </w:p>
          <w:p w:rsidR="0044647B" w:rsidRDefault="00065759">
            <w:pPr>
              <w:spacing w:line="360" w:lineRule="auto"/>
              <w:contextualSpacing/>
              <w:jc w:val="center"/>
              <w:rPr>
                <w:rFonts w:ascii="宋体" w:hAnsi="宋体"/>
                <w:szCs w:val="21"/>
              </w:rPr>
            </w:pPr>
            <w:r>
              <w:rPr>
                <w:rFonts w:ascii="宋体" w:hAnsi="宋体"/>
                <w:caps/>
                <w:kern w:val="0"/>
                <w:szCs w:val="21"/>
              </w:rPr>
              <w:t>具体需求</w:t>
            </w:r>
            <w:r>
              <w:rPr>
                <w:rFonts w:ascii="宋体" w:hAnsi="宋体"/>
                <w:caps/>
                <w:kern w:val="0"/>
                <w:szCs w:val="21"/>
              </w:rPr>
              <w:t>Specified requirements</w:t>
            </w:r>
          </w:p>
        </w:tc>
      </w:tr>
      <w:tr w:rsidR="0044647B">
        <w:trPr>
          <w:jc w:val="center"/>
        </w:trPr>
        <w:tc>
          <w:tcPr>
            <w:tcW w:w="2110" w:type="dxa"/>
            <w:shd w:val="clear" w:color="auto" w:fill="auto"/>
            <w:vAlign w:val="center"/>
          </w:tcPr>
          <w:p w:rsidR="0044647B" w:rsidRDefault="00065759">
            <w:pPr>
              <w:spacing w:line="360" w:lineRule="auto"/>
              <w:jc w:val="center"/>
              <w:rPr>
                <w:rFonts w:ascii="宋体" w:hAnsi="宋体" w:cs="宋体"/>
                <w:szCs w:val="21"/>
              </w:rPr>
            </w:pPr>
            <w:r>
              <w:rPr>
                <w:rFonts w:ascii="宋体" w:hAnsi="宋体" w:hint="eastAsia"/>
                <w:szCs w:val="21"/>
                <w:lang w:val="de-DE"/>
              </w:rPr>
              <w:t>URS08-1</w:t>
            </w:r>
          </w:p>
        </w:tc>
        <w:tc>
          <w:tcPr>
            <w:tcW w:w="7948" w:type="dxa"/>
            <w:shd w:val="clear" w:color="auto" w:fill="auto"/>
            <w:vAlign w:val="center"/>
          </w:tcPr>
          <w:p w:rsidR="0044647B" w:rsidRDefault="00065759">
            <w:pPr>
              <w:spacing w:line="360" w:lineRule="auto"/>
              <w:contextualSpacing/>
              <w:rPr>
                <w:rFonts w:ascii="宋体" w:hAnsi="宋体"/>
                <w:szCs w:val="21"/>
              </w:rPr>
            </w:pPr>
            <w:r>
              <w:rPr>
                <w:rFonts w:ascii="宋体" w:hAnsi="宋体" w:hint="eastAsia"/>
                <w:szCs w:val="21"/>
              </w:rPr>
              <w:t>管路内应有采集内室压力、电导、流速、紫外、温度的测量探头</w:t>
            </w:r>
          </w:p>
        </w:tc>
      </w:tr>
      <w:tr w:rsidR="0044647B">
        <w:trPr>
          <w:jc w:val="center"/>
        </w:trPr>
        <w:tc>
          <w:tcPr>
            <w:tcW w:w="2110" w:type="dxa"/>
            <w:shd w:val="clear" w:color="auto" w:fill="auto"/>
            <w:vAlign w:val="center"/>
          </w:tcPr>
          <w:p w:rsidR="0044647B" w:rsidRDefault="00065759">
            <w:pPr>
              <w:spacing w:line="360" w:lineRule="auto"/>
              <w:jc w:val="center"/>
              <w:rPr>
                <w:rFonts w:ascii="宋体" w:hAnsi="宋体" w:cs="宋体"/>
                <w:szCs w:val="21"/>
              </w:rPr>
            </w:pPr>
            <w:r>
              <w:rPr>
                <w:rFonts w:ascii="宋体" w:hAnsi="宋体" w:hint="eastAsia"/>
                <w:szCs w:val="21"/>
                <w:lang w:val="de-DE"/>
              </w:rPr>
              <w:t>URS08-2</w:t>
            </w:r>
          </w:p>
        </w:tc>
        <w:tc>
          <w:tcPr>
            <w:tcW w:w="7948" w:type="dxa"/>
            <w:shd w:val="clear" w:color="auto" w:fill="auto"/>
            <w:vAlign w:val="center"/>
          </w:tcPr>
          <w:p w:rsidR="0044647B" w:rsidRDefault="00065759">
            <w:pPr>
              <w:spacing w:line="360" w:lineRule="auto"/>
              <w:contextualSpacing/>
              <w:rPr>
                <w:rFonts w:ascii="宋体" w:hAnsi="宋体" w:cs="Arial"/>
                <w:snapToGrid w:val="0"/>
                <w:kern w:val="0"/>
                <w:szCs w:val="21"/>
              </w:rPr>
            </w:pPr>
            <w:r>
              <w:rPr>
                <w:rFonts w:ascii="宋体" w:hAnsi="宋体" w:cs="Arial" w:hint="eastAsia"/>
                <w:snapToGrid w:val="0"/>
                <w:kern w:val="0"/>
                <w:szCs w:val="21"/>
              </w:rPr>
              <w:t>设备运行过程中，流量的读数应与运行曲线记录相对应一致</w:t>
            </w:r>
          </w:p>
        </w:tc>
      </w:tr>
    </w:tbl>
    <w:p w:rsidR="0044647B" w:rsidRDefault="00065759">
      <w:pPr>
        <w:spacing w:line="360" w:lineRule="auto"/>
        <w:rPr>
          <w:rFonts w:ascii="宋体" w:hAnsi="宋体"/>
          <w:szCs w:val="21"/>
          <w:highlight w:val="yellow"/>
        </w:rPr>
      </w:pPr>
      <w:r>
        <w:rPr>
          <w:rFonts w:ascii="宋体" w:hAnsi="宋体" w:hint="eastAsia"/>
          <w:szCs w:val="21"/>
        </w:rPr>
        <w:lastRenderedPageBreak/>
        <w:t>（</w:t>
      </w:r>
      <w:r>
        <w:rPr>
          <w:rFonts w:ascii="宋体" w:hAnsi="宋体" w:hint="eastAsia"/>
          <w:szCs w:val="21"/>
        </w:rPr>
        <w:t>3</w:t>
      </w:r>
      <w:r>
        <w:rPr>
          <w:rFonts w:ascii="宋体" w:hAnsi="宋体" w:hint="eastAsia"/>
          <w:szCs w:val="21"/>
        </w:rPr>
        <w:t>）运行要求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1951"/>
        <w:gridCol w:w="6939"/>
      </w:tblGrid>
      <w:tr w:rsidR="0044647B">
        <w:trPr>
          <w:jc w:val="center"/>
        </w:trPr>
        <w:tc>
          <w:tcPr>
            <w:tcW w:w="1951" w:type="dxa"/>
            <w:shd w:val="clear" w:color="auto" w:fill="C0C0C0"/>
          </w:tcPr>
          <w:p w:rsidR="0044647B" w:rsidRDefault="00065759">
            <w:pPr>
              <w:pStyle w:val="HeadingLeft"/>
              <w:widowControl w:val="0"/>
              <w:tabs>
                <w:tab w:val="clear" w:pos="4820"/>
                <w:tab w:val="clear" w:pos="9639"/>
                <w:tab w:val="center" w:pos="2268"/>
                <w:tab w:val="right" w:pos="5387"/>
              </w:tabs>
              <w:spacing w:before="0" w:after="0"/>
              <w:contextualSpacing/>
              <w:jc w:val="center"/>
              <w:rPr>
                <w:rFonts w:ascii="宋体" w:hAnsi="宋体"/>
                <w:b w:val="0"/>
                <w:sz w:val="21"/>
                <w:szCs w:val="21"/>
                <w:lang w:val="en-US" w:eastAsia="zh-CN"/>
              </w:rPr>
            </w:pPr>
            <w:r>
              <w:rPr>
                <w:rFonts w:ascii="宋体" w:hAnsi="宋体" w:hint="eastAsia"/>
                <w:b w:val="0"/>
                <w:sz w:val="21"/>
                <w:szCs w:val="21"/>
                <w:lang w:val="en-US" w:eastAsia="zh-CN"/>
              </w:rPr>
              <w:t>需求编号</w:t>
            </w:r>
          </w:p>
          <w:p w:rsidR="0044647B" w:rsidRDefault="00065759">
            <w:pPr>
              <w:spacing w:line="360" w:lineRule="auto"/>
              <w:contextualSpacing/>
              <w:jc w:val="center"/>
              <w:rPr>
                <w:rFonts w:ascii="宋体" w:hAnsi="宋体"/>
                <w:szCs w:val="21"/>
              </w:rPr>
            </w:pPr>
            <w:r>
              <w:rPr>
                <w:rFonts w:ascii="宋体" w:hAnsi="宋体" w:hint="eastAsia"/>
                <w:szCs w:val="21"/>
              </w:rPr>
              <w:t>No.</w:t>
            </w:r>
          </w:p>
        </w:tc>
        <w:tc>
          <w:tcPr>
            <w:tcW w:w="6939" w:type="dxa"/>
            <w:shd w:val="clear" w:color="auto" w:fill="C0C0C0"/>
          </w:tcPr>
          <w:p w:rsidR="0044647B" w:rsidRDefault="00065759">
            <w:pPr>
              <w:spacing w:line="360" w:lineRule="auto"/>
              <w:contextualSpacing/>
              <w:jc w:val="center"/>
              <w:rPr>
                <w:rFonts w:ascii="宋体" w:hAnsi="宋体"/>
                <w:caps/>
                <w:kern w:val="0"/>
                <w:szCs w:val="21"/>
              </w:rPr>
            </w:pPr>
            <w:r>
              <w:rPr>
                <w:rFonts w:ascii="宋体" w:hAnsi="宋体" w:hint="eastAsia"/>
                <w:caps/>
                <w:kern w:val="0"/>
                <w:szCs w:val="21"/>
              </w:rPr>
              <w:t>需求</w:t>
            </w:r>
            <w:r>
              <w:rPr>
                <w:rFonts w:ascii="宋体" w:hAnsi="宋体" w:hint="eastAsia"/>
                <w:caps/>
                <w:kern w:val="0"/>
                <w:szCs w:val="21"/>
              </w:rPr>
              <w:t xml:space="preserve"> </w:t>
            </w:r>
            <w:r>
              <w:rPr>
                <w:rFonts w:ascii="宋体" w:hAnsi="宋体" w:hint="eastAsia"/>
                <w:caps/>
                <w:kern w:val="0"/>
                <w:szCs w:val="21"/>
              </w:rPr>
              <w:t>（考虑以下方面的需求，但不仅限于此）</w:t>
            </w:r>
          </w:p>
          <w:p w:rsidR="0044647B" w:rsidRDefault="00065759">
            <w:pPr>
              <w:spacing w:line="360" w:lineRule="auto"/>
              <w:contextualSpacing/>
              <w:jc w:val="center"/>
              <w:rPr>
                <w:rFonts w:ascii="宋体" w:hAnsi="宋体"/>
                <w:szCs w:val="21"/>
              </w:rPr>
            </w:pPr>
            <w:r>
              <w:rPr>
                <w:rFonts w:ascii="宋体" w:hAnsi="宋体"/>
                <w:caps/>
                <w:kern w:val="0"/>
                <w:szCs w:val="21"/>
              </w:rPr>
              <w:t>具体需求</w:t>
            </w:r>
            <w:r>
              <w:rPr>
                <w:rFonts w:ascii="宋体" w:hAnsi="宋体"/>
                <w:caps/>
                <w:kern w:val="0"/>
                <w:szCs w:val="21"/>
              </w:rPr>
              <w:t>Specified requirements</w:t>
            </w:r>
          </w:p>
        </w:tc>
      </w:tr>
      <w:tr w:rsidR="0044647B">
        <w:trPr>
          <w:jc w:val="center"/>
        </w:trPr>
        <w:tc>
          <w:tcPr>
            <w:tcW w:w="1951" w:type="dxa"/>
            <w:shd w:val="clear" w:color="auto" w:fill="auto"/>
            <w:vAlign w:val="center"/>
          </w:tcPr>
          <w:p w:rsidR="0044647B" w:rsidRDefault="00065759">
            <w:pPr>
              <w:jc w:val="center"/>
              <w:rPr>
                <w:rFonts w:ascii="宋体" w:hAnsi="宋体" w:cs="宋体"/>
                <w:szCs w:val="21"/>
              </w:rPr>
            </w:pPr>
            <w:r>
              <w:rPr>
                <w:rFonts w:hint="eastAsia"/>
                <w:szCs w:val="21"/>
              </w:rPr>
              <w:t>URS10-1</w:t>
            </w:r>
          </w:p>
        </w:tc>
        <w:tc>
          <w:tcPr>
            <w:tcW w:w="6939" w:type="dxa"/>
            <w:shd w:val="clear" w:color="auto" w:fill="auto"/>
            <w:vAlign w:val="center"/>
          </w:tcPr>
          <w:p w:rsidR="0044647B" w:rsidRDefault="00065759">
            <w:pPr>
              <w:spacing w:line="360" w:lineRule="auto"/>
              <w:contextualSpacing/>
              <w:rPr>
                <w:rFonts w:ascii="宋体" w:hAnsi="宋体" w:cs="Arial"/>
                <w:szCs w:val="21"/>
              </w:rPr>
            </w:pPr>
            <w:r>
              <w:rPr>
                <w:rFonts w:ascii="宋体" w:hAnsi="宋体" w:cs="Arial"/>
                <w:szCs w:val="21"/>
              </w:rPr>
              <w:t>软件操作界面</w:t>
            </w:r>
            <w:r>
              <w:rPr>
                <w:rFonts w:ascii="宋体" w:hAnsi="宋体" w:cs="Arial" w:hint="eastAsia"/>
                <w:szCs w:val="21"/>
              </w:rPr>
              <w:t>友好，智能编程、初学者可以在半天内独立操作。可以</w:t>
            </w:r>
            <w:r>
              <w:rPr>
                <w:rFonts w:ascii="宋体" w:hAnsi="宋体" w:cs="Arial"/>
                <w:szCs w:val="21"/>
              </w:rPr>
              <w:t>通过颜色来标示阀门、管道和泵的工作状态。窗口能显示总运行时间和总流量</w:t>
            </w:r>
            <w:r>
              <w:rPr>
                <w:rFonts w:ascii="宋体" w:hAnsi="宋体" w:cs="Arial" w:hint="eastAsia"/>
                <w:szCs w:val="21"/>
              </w:rPr>
              <w:t>，</w:t>
            </w:r>
            <w:r>
              <w:rPr>
                <w:rFonts w:ascii="宋体" w:hAnsi="宋体" w:cs="Arial"/>
                <w:szCs w:val="21"/>
              </w:rPr>
              <w:t>没有计算机编程经验也能设定运行参数</w:t>
            </w:r>
            <w:r>
              <w:rPr>
                <w:rFonts w:ascii="宋体" w:hAnsi="宋体" w:cs="Arial" w:hint="eastAsia"/>
                <w:szCs w:val="21"/>
              </w:rPr>
              <w:t>，</w:t>
            </w:r>
            <w:r>
              <w:rPr>
                <w:rFonts w:ascii="宋体" w:hAnsi="宋体" w:cs="Arial"/>
                <w:szCs w:val="21"/>
              </w:rPr>
              <w:t>可</w:t>
            </w:r>
            <w:r>
              <w:rPr>
                <w:rFonts w:ascii="宋体" w:hAnsi="宋体" w:cs="Arial" w:hint="eastAsia"/>
                <w:szCs w:val="21"/>
              </w:rPr>
              <w:t>进行</w:t>
            </w:r>
            <w:r>
              <w:rPr>
                <w:rFonts w:ascii="宋体" w:hAnsi="宋体" w:cs="Arial"/>
                <w:szCs w:val="21"/>
              </w:rPr>
              <w:t>手动</w:t>
            </w:r>
            <w:r>
              <w:rPr>
                <w:rFonts w:ascii="宋体" w:hAnsi="宋体" w:cs="Arial"/>
                <w:szCs w:val="21"/>
              </w:rPr>
              <w:t>/</w:t>
            </w:r>
            <w:r>
              <w:rPr>
                <w:rFonts w:ascii="宋体" w:hAnsi="宋体" w:cs="Arial"/>
                <w:szCs w:val="21"/>
              </w:rPr>
              <w:t>自动操作，并都可</w:t>
            </w:r>
            <w:r>
              <w:rPr>
                <w:rFonts w:ascii="宋体" w:hAnsi="宋体" w:cs="Arial" w:hint="eastAsia"/>
                <w:szCs w:val="21"/>
              </w:rPr>
              <w:t>全程监控工艺参数，包括</w:t>
            </w:r>
            <w:r>
              <w:rPr>
                <w:rFonts w:ascii="宋体" w:hAnsi="宋体" w:hint="eastAsia"/>
                <w:szCs w:val="21"/>
              </w:rPr>
              <w:t>紫外、电导、压力、</w:t>
            </w:r>
            <w:r>
              <w:rPr>
                <w:rFonts w:ascii="宋体" w:hAnsi="宋体" w:cs="Arial" w:hint="eastAsia"/>
                <w:szCs w:val="21"/>
              </w:rPr>
              <w:t>温度、时间等，并可监控、管路、泵、柱的工作状态；控制显示及记录中应可输入批号及操作符号</w:t>
            </w:r>
          </w:p>
        </w:tc>
      </w:tr>
      <w:tr w:rsidR="0044647B">
        <w:trPr>
          <w:jc w:val="center"/>
        </w:trPr>
        <w:tc>
          <w:tcPr>
            <w:tcW w:w="1951" w:type="dxa"/>
            <w:shd w:val="clear" w:color="auto" w:fill="auto"/>
            <w:vAlign w:val="center"/>
          </w:tcPr>
          <w:p w:rsidR="0044647B" w:rsidRDefault="00065759">
            <w:pPr>
              <w:jc w:val="center"/>
              <w:rPr>
                <w:rFonts w:ascii="宋体" w:hAnsi="宋体" w:cs="宋体"/>
                <w:szCs w:val="21"/>
              </w:rPr>
            </w:pPr>
            <w:r>
              <w:rPr>
                <w:rFonts w:hint="eastAsia"/>
                <w:szCs w:val="21"/>
              </w:rPr>
              <w:t>URS10-2</w:t>
            </w:r>
          </w:p>
        </w:tc>
        <w:tc>
          <w:tcPr>
            <w:tcW w:w="6939" w:type="dxa"/>
            <w:shd w:val="clear" w:color="auto" w:fill="auto"/>
            <w:vAlign w:val="center"/>
          </w:tcPr>
          <w:p w:rsidR="0044647B" w:rsidRDefault="00065759">
            <w:pPr>
              <w:spacing w:line="360" w:lineRule="auto"/>
              <w:contextualSpacing/>
              <w:rPr>
                <w:rFonts w:ascii="宋体" w:hAnsi="宋体"/>
                <w:szCs w:val="21"/>
              </w:rPr>
            </w:pPr>
            <w:r>
              <w:rPr>
                <w:rFonts w:ascii="宋体" w:hAnsi="宋体" w:hint="eastAsia"/>
                <w:szCs w:val="21"/>
                <w:lang w:val="en-CA"/>
              </w:rPr>
              <w:t>用户可自行设置工艺参数，编程可选择按体积或时间两种方式进行</w:t>
            </w:r>
          </w:p>
        </w:tc>
      </w:tr>
      <w:tr w:rsidR="0044647B">
        <w:trPr>
          <w:jc w:val="center"/>
        </w:trPr>
        <w:tc>
          <w:tcPr>
            <w:tcW w:w="1951" w:type="dxa"/>
            <w:shd w:val="clear" w:color="auto" w:fill="auto"/>
            <w:vAlign w:val="center"/>
          </w:tcPr>
          <w:p w:rsidR="0044647B" w:rsidRDefault="00065759">
            <w:pPr>
              <w:jc w:val="center"/>
              <w:rPr>
                <w:rFonts w:ascii="宋体" w:hAnsi="宋体" w:cs="宋体"/>
                <w:szCs w:val="21"/>
              </w:rPr>
            </w:pPr>
            <w:r>
              <w:rPr>
                <w:rFonts w:hint="eastAsia"/>
                <w:szCs w:val="21"/>
              </w:rPr>
              <w:t>URS10-3</w:t>
            </w:r>
          </w:p>
        </w:tc>
        <w:tc>
          <w:tcPr>
            <w:tcW w:w="6939" w:type="dxa"/>
            <w:shd w:val="clear" w:color="auto" w:fill="auto"/>
            <w:vAlign w:val="center"/>
          </w:tcPr>
          <w:p w:rsidR="0044647B" w:rsidRDefault="00065759">
            <w:pPr>
              <w:spacing w:line="360" w:lineRule="auto"/>
              <w:contextualSpacing/>
              <w:rPr>
                <w:rFonts w:ascii="宋体" w:hAnsi="宋体" w:cs="Arial"/>
                <w:szCs w:val="21"/>
              </w:rPr>
            </w:pPr>
            <w:r>
              <w:rPr>
                <w:rFonts w:ascii="宋体" w:hAnsi="宋体"/>
                <w:szCs w:val="21"/>
              </w:rPr>
              <w:t>操作开始的时间和结束时间是作为运行数据来记录和打印</w:t>
            </w:r>
            <w:r>
              <w:rPr>
                <w:rFonts w:ascii="宋体" w:hAnsi="宋体" w:hint="eastAsia"/>
                <w:szCs w:val="21"/>
              </w:rPr>
              <w:t>，</w:t>
            </w:r>
            <w:r>
              <w:rPr>
                <w:rFonts w:ascii="宋体" w:hAnsi="宋体"/>
                <w:szCs w:val="21"/>
              </w:rPr>
              <w:t>每一过程状态的总时间长度是自动计算</w:t>
            </w:r>
            <w:r>
              <w:rPr>
                <w:rFonts w:ascii="宋体" w:hAnsi="宋体"/>
                <w:szCs w:val="21"/>
              </w:rPr>
              <w:t>,</w:t>
            </w:r>
            <w:r>
              <w:rPr>
                <w:rFonts w:ascii="宋体" w:hAnsi="宋体"/>
                <w:szCs w:val="21"/>
              </w:rPr>
              <w:t>并作为运行数据记录和打印</w:t>
            </w:r>
          </w:p>
        </w:tc>
      </w:tr>
      <w:tr w:rsidR="0044647B">
        <w:trPr>
          <w:jc w:val="center"/>
        </w:trPr>
        <w:tc>
          <w:tcPr>
            <w:tcW w:w="1951" w:type="dxa"/>
            <w:shd w:val="clear" w:color="auto" w:fill="auto"/>
            <w:vAlign w:val="center"/>
          </w:tcPr>
          <w:p w:rsidR="0044647B" w:rsidRDefault="00065759">
            <w:pPr>
              <w:jc w:val="center"/>
              <w:rPr>
                <w:rFonts w:ascii="宋体" w:hAnsi="宋体" w:cs="宋体"/>
                <w:szCs w:val="21"/>
              </w:rPr>
            </w:pPr>
            <w:r>
              <w:rPr>
                <w:rFonts w:hint="eastAsia"/>
                <w:szCs w:val="21"/>
              </w:rPr>
              <w:t>URS10-4</w:t>
            </w:r>
          </w:p>
        </w:tc>
        <w:tc>
          <w:tcPr>
            <w:tcW w:w="6939" w:type="dxa"/>
            <w:shd w:val="clear" w:color="auto" w:fill="auto"/>
            <w:vAlign w:val="center"/>
          </w:tcPr>
          <w:p w:rsidR="0044647B" w:rsidRDefault="00065759">
            <w:pPr>
              <w:spacing w:line="360" w:lineRule="auto"/>
              <w:contextualSpacing/>
              <w:rPr>
                <w:rFonts w:ascii="宋体" w:hAnsi="宋体"/>
                <w:szCs w:val="21"/>
                <w:lang w:val="en-CA"/>
              </w:rPr>
            </w:pPr>
            <w:r>
              <w:rPr>
                <w:rFonts w:ascii="宋体" w:hAnsi="宋体" w:hint="eastAsia"/>
                <w:szCs w:val="21"/>
              </w:rPr>
              <w:t>可实现对设备运行不同阶段的紫外、电导、压力与时间或体积的运行曲线图谱的记录</w:t>
            </w:r>
          </w:p>
        </w:tc>
      </w:tr>
      <w:tr w:rsidR="0044647B">
        <w:trPr>
          <w:jc w:val="center"/>
        </w:trPr>
        <w:tc>
          <w:tcPr>
            <w:tcW w:w="1951" w:type="dxa"/>
            <w:shd w:val="clear" w:color="auto" w:fill="auto"/>
            <w:vAlign w:val="center"/>
          </w:tcPr>
          <w:p w:rsidR="0044647B" w:rsidRDefault="00065759">
            <w:pPr>
              <w:jc w:val="center"/>
              <w:rPr>
                <w:rFonts w:ascii="宋体" w:hAnsi="宋体" w:cs="宋体"/>
                <w:szCs w:val="21"/>
              </w:rPr>
            </w:pPr>
            <w:r>
              <w:rPr>
                <w:rFonts w:hint="eastAsia"/>
                <w:szCs w:val="21"/>
              </w:rPr>
              <w:t>URS10-5</w:t>
            </w:r>
          </w:p>
        </w:tc>
        <w:tc>
          <w:tcPr>
            <w:tcW w:w="6939" w:type="dxa"/>
            <w:shd w:val="clear" w:color="auto" w:fill="auto"/>
            <w:vAlign w:val="center"/>
          </w:tcPr>
          <w:p w:rsidR="0044647B" w:rsidRDefault="00065759">
            <w:pPr>
              <w:spacing w:line="360" w:lineRule="auto"/>
              <w:contextualSpacing/>
              <w:rPr>
                <w:rFonts w:ascii="宋体" w:hAnsi="宋体"/>
                <w:szCs w:val="21"/>
              </w:rPr>
            </w:pPr>
            <w:r>
              <w:rPr>
                <w:rFonts w:ascii="宋体" w:hAnsi="宋体" w:hint="eastAsia"/>
                <w:szCs w:val="21"/>
              </w:rPr>
              <w:t>设备运行过程中，</w:t>
            </w:r>
            <w:r>
              <w:rPr>
                <w:rFonts w:ascii="宋体" w:hAnsi="宋体"/>
                <w:szCs w:val="21"/>
              </w:rPr>
              <w:t>不得</w:t>
            </w:r>
            <w:r>
              <w:rPr>
                <w:rFonts w:ascii="宋体" w:hAnsi="宋体" w:hint="eastAsia"/>
                <w:szCs w:val="21"/>
              </w:rPr>
              <w:t>因</w:t>
            </w:r>
            <w:r>
              <w:rPr>
                <w:rFonts w:ascii="宋体" w:hAnsi="宋体"/>
                <w:szCs w:val="21"/>
              </w:rPr>
              <w:t>任何数据</w:t>
            </w:r>
            <w:r>
              <w:rPr>
                <w:rFonts w:ascii="宋体" w:hAnsi="宋体" w:hint="eastAsia"/>
                <w:szCs w:val="21"/>
              </w:rPr>
              <w:t>的</w:t>
            </w:r>
            <w:r>
              <w:rPr>
                <w:rFonts w:ascii="宋体" w:hAnsi="宋体"/>
                <w:szCs w:val="21"/>
              </w:rPr>
              <w:t>改变</w:t>
            </w:r>
            <w:r>
              <w:rPr>
                <w:rFonts w:ascii="宋体" w:hAnsi="宋体" w:hint="eastAsia"/>
                <w:szCs w:val="21"/>
              </w:rPr>
              <w:t>而</w:t>
            </w:r>
            <w:r>
              <w:rPr>
                <w:rFonts w:ascii="宋体" w:hAnsi="宋体"/>
                <w:szCs w:val="21"/>
              </w:rPr>
              <w:t>影响</w:t>
            </w:r>
            <w:r>
              <w:rPr>
                <w:rFonts w:ascii="宋体" w:hAnsi="宋体" w:hint="eastAsia"/>
                <w:szCs w:val="21"/>
              </w:rPr>
              <w:t>正在</w:t>
            </w:r>
            <w:r>
              <w:rPr>
                <w:rFonts w:ascii="宋体" w:hAnsi="宋体"/>
                <w:szCs w:val="21"/>
              </w:rPr>
              <w:t>运行的</w:t>
            </w:r>
            <w:r>
              <w:rPr>
                <w:rFonts w:ascii="宋体" w:hAnsi="宋体" w:hint="eastAsia"/>
                <w:szCs w:val="21"/>
              </w:rPr>
              <w:t>分离纯化</w:t>
            </w:r>
            <w:r>
              <w:rPr>
                <w:rFonts w:ascii="宋体" w:hAnsi="宋体"/>
                <w:szCs w:val="21"/>
              </w:rPr>
              <w:t>程序</w:t>
            </w:r>
          </w:p>
        </w:tc>
      </w:tr>
      <w:tr w:rsidR="0044647B">
        <w:trPr>
          <w:jc w:val="center"/>
        </w:trPr>
        <w:tc>
          <w:tcPr>
            <w:tcW w:w="1951" w:type="dxa"/>
            <w:shd w:val="clear" w:color="auto" w:fill="auto"/>
            <w:vAlign w:val="center"/>
          </w:tcPr>
          <w:p w:rsidR="0044647B" w:rsidRDefault="00065759">
            <w:pPr>
              <w:jc w:val="center"/>
              <w:rPr>
                <w:rFonts w:ascii="宋体" w:hAnsi="宋体" w:cs="宋体"/>
                <w:szCs w:val="21"/>
              </w:rPr>
            </w:pPr>
            <w:r>
              <w:rPr>
                <w:rFonts w:hint="eastAsia"/>
                <w:szCs w:val="21"/>
              </w:rPr>
              <w:t>URS10-6</w:t>
            </w:r>
          </w:p>
        </w:tc>
        <w:tc>
          <w:tcPr>
            <w:tcW w:w="6939" w:type="dxa"/>
            <w:shd w:val="clear" w:color="auto" w:fill="auto"/>
            <w:vAlign w:val="center"/>
          </w:tcPr>
          <w:p w:rsidR="0044647B" w:rsidRDefault="00065759">
            <w:pPr>
              <w:spacing w:line="360" w:lineRule="auto"/>
              <w:contextualSpacing/>
              <w:rPr>
                <w:rFonts w:ascii="宋体" w:hAnsi="宋体"/>
                <w:szCs w:val="21"/>
              </w:rPr>
            </w:pPr>
            <w:r>
              <w:rPr>
                <w:rFonts w:ascii="宋体" w:hAnsi="宋体" w:hint="eastAsia"/>
                <w:szCs w:val="21"/>
                <w:lang w:val="en-CA"/>
              </w:rPr>
              <w:t>可以设定梯度报警范围，在实际的生产中达到设定下限报警值时，系统则报警，但手动解除警报后仍可运行系统；达到上限报警值时，手动解除警报后不可运行系统</w:t>
            </w:r>
          </w:p>
        </w:tc>
      </w:tr>
      <w:tr w:rsidR="0044647B">
        <w:trPr>
          <w:jc w:val="center"/>
        </w:trPr>
        <w:tc>
          <w:tcPr>
            <w:tcW w:w="1951" w:type="dxa"/>
            <w:shd w:val="clear" w:color="auto" w:fill="auto"/>
            <w:vAlign w:val="center"/>
          </w:tcPr>
          <w:p w:rsidR="0044647B" w:rsidRDefault="00065759">
            <w:pPr>
              <w:jc w:val="center"/>
              <w:rPr>
                <w:rFonts w:ascii="宋体" w:hAnsi="宋体" w:cs="宋体"/>
                <w:szCs w:val="21"/>
              </w:rPr>
            </w:pPr>
            <w:r>
              <w:rPr>
                <w:rFonts w:hint="eastAsia"/>
                <w:szCs w:val="21"/>
              </w:rPr>
              <w:t>URS10-7</w:t>
            </w:r>
          </w:p>
        </w:tc>
        <w:tc>
          <w:tcPr>
            <w:tcW w:w="6939" w:type="dxa"/>
            <w:shd w:val="clear" w:color="auto" w:fill="auto"/>
            <w:vAlign w:val="center"/>
          </w:tcPr>
          <w:p w:rsidR="0044647B" w:rsidRDefault="00065759">
            <w:pPr>
              <w:spacing w:line="360" w:lineRule="auto"/>
              <w:contextualSpacing/>
              <w:rPr>
                <w:rFonts w:ascii="宋体" w:hAnsi="宋体"/>
                <w:szCs w:val="21"/>
              </w:rPr>
            </w:pPr>
            <w:r>
              <w:rPr>
                <w:rFonts w:ascii="宋体" w:hAnsi="宋体" w:hint="eastAsia"/>
                <w:szCs w:val="21"/>
                <w:lang w:val="en-CA"/>
              </w:rPr>
              <w:t>系统的分离纯化时间在使用指定的程序自动运行时，要求重现性好；操作和控制软件成熟、稳定，遇到突然停电或误操作，系统内的程序仍可完好</w:t>
            </w:r>
          </w:p>
        </w:tc>
      </w:tr>
      <w:tr w:rsidR="0044647B">
        <w:trPr>
          <w:jc w:val="center"/>
        </w:trPr>
        <w:tc>
          <w:tcPr>
            <w:tcW w:w="1951" w:type="dxa"/>
            <w:shd w:val="clear" w:color="auto" w:fill="auto"/>
            <w:vAlign w:val="center"/>
          </w:tcPr>
          <w:p w:rsidR="0044647B" w:rsidRDefault="00065759">
            <w:pPr>
              <w:jc w:val="center"/>
              <w:rPr>
                <w:rFonts w:ascii="宋体" w:hAnsi="宋体" w:cs="宋体"/>
                <w:szCs w:val="21"/>
              </w:rPr>
            </w:pPr>
            <w:r>
              <w:rPr>
                <w:rFonts w:hint="eastAsia"/>
                <w:szCs w:val="21"/>
              </w:rPr>
              <w:t>URS10-8</w:t>
            </w:r>
          </w:p>
        </w:tc>
        <w:tc>
          <w:tcPr>
            <w:tcW w:w="6939" w:type="dxa"/>
            <w:shd w:val="clear" w:color="auto" w:fill="auto"/>
            <w:vAlign w:val="center"/>
          </w:tcPr>
          <w:p w:rsidR="0044647B" w:rsidRDefault="00065759">
            <w:pPr>
              <w:spacing w:line="360" w:lineRule="auto"/>
              <w:contextualSpacing/>
              <w:rPr>
                <w:rFonts w:ascii="宋体" w:hAnsi="宋体"/>
                <w:szCs w:val="21"/>
                <w:lang w:val="en-CA"/>
              </w:rPr>
            </w:pPr>
            <w:r>
              <w:rPr>
                <w:rFonts w:ascii="宋体" w:hAnsi="宋体" w:hint="eastAsia"/>
                <w:szCs w:val="21"/>
              </w:rPr>
              <w:t>符合</w:t>
            </w:r>
            <w:r>
              <w:rPr>
                <w:rFonts w:ascii="宋体" w:hAnsi="宋体" w:hint="eastAsia"/>
                <w:szCs w:val="21"/>
              </w:rPr>
              <w:t xml:space="preserve">FDA CFR 21 part 11 </w:t>
            </w:r>
            <w:r>
              <w:rPr>
                <w:rFonts w:ascii="宋体" w:hAnsi="宋体" w:hint="eastAsia"/>
                <w:szCs w:val="21"/>
              </w:rPr>
              <w:t>要求。</w:t>
            </w:r>
          </w:p>
        </w:tc>
      </w:tr>
      <w:tr w:rsidR="0044647B">
        <w:trPr>
          <w:jc w:val="center"/>
        </w:trPr>
        <w:tc>
          <w:tcPr>
            <w:tcW w:w="1951" w:type="dxa"/>
            <w:shd w:val="clear" w:color="auto" w:fill="auto"/>
            <w:vAlign w:val="center"/>
          </w:tcPr>
          <w:p w:rsidR="0044647B" w:rsidRDefault="00065759">
            <w:pPr>
              <w:jc w:val="center"/>
              <w:rPr>
                <w:szCs w:val="21"/>
              </w:rPr>
            </w:pPr>
            <w:r>
              <w:rPr>
                <w:rFonts w:hint="eastAsia"/>
                <w:szCs w:val="21"/>
              </w:rPr>
              <w:t>URS10-9</w:t>
            </w:r>
          </w:p>
        </w:tc>
        <w:tc>
          <w:tcPr>
            <w:tcW w:w="6939" w:type="dxa"/>
            <w:shd w:val="clear" w:color="auto" w:fill="auto"/>
            <w:vAlign w:val="center"/>
          </w:tcPr>
          <w:p w:rsidR="0044647B" w:rsidRDefault="00065759">
            <w:pPr>
              <w:spacing w:line="360" w:lineRule="auto"/>
              <w:contextualSpacing/>
              <w:rPr>
                <w:rFonts w:ascii="宋体" w:hAnsi="宋体"/>
                <w:szCs w:val="21"/>
              </w:rPr>
            </w:pPr>
            <w:r>
              <w:rPr>
                <w:rFonts w:ascii="宋体" w:hAnsi="宋体" w:hint="eastAsia"/>
                <w:szCs w:val="21"/>
              </w:rPr>
              <w:t>各种模块之间可自由转换，即系统在运行时，可以同时进行方法编辑和结果处理。</w:t>
            </w:r>
          </w:p>
        </w:tc>
      </w:tr>
      <w:tr w:rsidR="0044647B">
        <w:trPr>
          <w:jc w:val="center"/>
        </w:trPr>
        <w:tc>
          <w:tcPr>
            <w:tcW w:w="1951" w:type="dxa"/>
            <w:shd w:val="clear" w:color="auto" w:fill="auto"/>
            <w:vAlign w:val="center"/>
          </w:tcPr>
          <w:p w:rsidR="0044647B" w:rsidRDefault="00065759">
            <w:pPr>
              <w:jc w:val="center"/>
              <w:rPr>
                <w:szCs w:val="21"/>
              </w:rPr>
            </w:pPr>
            <w:r>
              <w:rPr>
                <w:rFonts w:hint="eastAsia"/>
                <w:szCs w:val="21"/>
              </w:rPr>
              <w:t>URS10-10</w:t>
            </w:r>
          </w:p>
        </w:tc>
        <w:tc>
          <w:tcPr>
            <w:tcW w:w="6939" w:type="dxa"/>
            <w:shd w:val="clear" w:color="auto" w:fill="auto"/>
            <w:vAlign w:val="center"/>
          </w:tcPr>
          <w:p w:rsidR="0044647B" w:rsidRDefault="00065759">
            <w:pPr>
              <w:spacing w:line="360" w:lineRule="auto"/>
              <w:contextualSpacing/>
              <w:rPr>
                <w:rFonts w:ascii="宋体" w:hAnsi="宋体"/>
                <w:szCs w:val="21"/>
              </w:rPr>
            </w:pPr>
            <w:r>
              <w:rPr>
                <w:rFonts w:ascii="宋体" w:hAnsi="宋体" w:hint="eastAsia"/>
                <w:szCs w:val="21"/>
              </w:rPr>
              <w:t>流路实时在现，实时监控和控制。</w:t>
            </w:r>
          </w:p>
        </w:tc>
      </w:tr>
    </w:tbl>
    <w:p w:rsidR="0044647B" w:rsidRDefault="0044647B">
      <w:pPr>
        <w:outlineLvl w:val="0"/>
      </w:pPr>
    </w:p>
    <w:p w:rsidR="0044647B" w:rsidRDefault="00065759">
      <w:pPr>
        <w:outlineLvl w:val="0"/>
        <w:rPr>
          <w:b/>
        </w:rPr>
      </w:pPr>
      <w:r>
        <w:t xml:space="preserve">5.4 </w:t>
      </w:r>
      <w:r>
        <w:rPr>
          <w:rFonts w:hint="eastAsia"/>
        </w:rPr>
        <w:t>软件要求</w:t>
      </w:r>
    </w:p>
    <w:tbl>
      <w:tblPr>
        <w:tblW w:w="10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5"/>
        <w:gridCol w:w="7942"/>
      </w:tblGrid>
      <w:tr w:rsidR="0044647B">
        <w:trPr>
          <w:jc w:val="center"/>
        </w:trPr>
        <w:tc>
          <w:tcPr>
            <w:tcW w:w="2105" w:type="dxa"/>
            <w:shd w:val="clear" w:color="auto" w:fill="C0C0C0"/>
          </w:tcPr>
          <w:p w:rsidR="0044647B" w:rsidRDefault="00065759">
            <w:pPr>
              <w:pStyle w:val="HeadingLeft"/>
              <w:widowControl w:val="0"/>
              <w:tabs>
                <w:tab w:val="clear" w:pos="4820"/>
                <w:tab w:val="clear" w:pos="9639"/>
                <w:tab w:val="center" w:pos="2268"/>
                <w:tab w:val="right" w:pos="5387"/>
              </w:tabs>
              <w:spacing w:before="0" w:after="0"/>
              <w:contextualSpacing/>
              <w:jc w:val="center"/>
              <w:rPr>
                <w:rFonts w:ascii="宋体" w:hAnsi="宋体"/>
                <w:b w:val="0"/>
                <w:sz w:val="21"/>
                <w:szCs w:val="21"/>
                <w:lang w:val="en-US" w:eastAsia="zh-CN"/>
              </w:rPr>
            </w:pPr>
            <w:r>
              <w:rPr>
                <w:rFonts w:ascii="宋体" w:hAnsi="宋体" w:hint="eastAsia"/>
                <w:b w:val="0"/>
                <w:sz w:val="21"/>
                <w:szCs w:val="21"/>
                <w:lang w:val="en-US" w:eastAsia="zh-CN"/>
              </w:rPr>
              <w:t>需求编号</w:t>
            </w:r>
          </w:p>
          <w:p w:rsidR="0044647B" w:rsidRDefault="00065759">
            <w:pPr>
              <w:pStyle w:val="HeadingLeft"/>
              <w:widowControl w:val="0"/>
              <w:tabs>
                <w:tab w:val="clear" w:pos="4820"/>
                <w:tab w:val="clear" w:pos="9639"/>
                <w:tab w:val="center" w:pos="2268"/>
                <w:tab w:val="right" w:pos="5387"/>
              </w:tabs>
              <w:spacing w:before="0" w:after="0"/>
              <w:contextualSpacing/>
              <w:jc w:val="center"/>
              <w:rPr>
                <w:rFonts w:ascii="宋体" w:hAnsi="宋体"/>
                <w:b w:val="0"/>
                <w:sz w:val="21"/>
                <w:szCs w:val="21"/>
                <w:lang w:val="en-US" w:eastAsia="zh-CN"/>
              </w:rPr>
            </w:pPr>
            <w:r>
              <w:rPr>
                <w:rFonts w:ascii="宋体" w:hAnsi="宋体" w:hint="eastAsia"/>
                <w:b w:val="0"/>
                <w:sz w:val="21"/>
                <w:szCs w:val="21"/>
                <w:lang w:val="en-US" w:eastAsia="zh-CN"/>
              </w:rPr>
              <w:t>No.</w:t>
            </w:r>
          </w:p>
        </w:tc>
        <w:tc>
          <w:tcPr>
            <w:tcW w:w="7942" w:type="dxa"/>
            <w:shd w:val="clear" w:color="auto" w:fill="C0C0C0"/>
          </w:tcPr>
          <w:p w:rsidR="0044647B" w:rsidRDefault="00065759">
            <w:pPr>
              <w:spacing w:line="360" w:lineRule="auto"/>
              <w:contextualSpacing/>
              <w:jc w:val="center"/>
              <w:rPr>
                <w:rFonts w:ascii="宋体" w:hAnsi="宋体"/>
                <w:caps/>
                <w:kern w:val="0"/>
                <w:szCs w:val="21"/>
              </w:rPr>
            </w:pPr>
            <w:r>
              <w:rPr>
                <w:rFonts w:ascii="宋体" w:hAnsi="宋体" w:hint="eastAsia"/>
                <w:caps/>
                <w:kern w:val="0"/>
                <w:szCs w:val="21"/>
              </w:rPr>
              <w:t>需求</w:t>
            </w:r>
            <w:r>
              <w:rPr>
                <w:rFonts w:ascii="宋体" w:hAnsi="宋体" w:hint="eastAsia"/>
                <w:caps/>
                <w:kern w:val="0"/>
                <w:szCs w:val="21"/>
              </w:rPr>
              <w:t xml:space="preserve"> </w:t>
            </w:r>
            <w:r>
              <w:rPr>
                <w:rFonts w:ascii="宋体" w:hAnsi="宋体" w:hint="eastAsia"/>
                <w:caps/>
                <w:kern w:val="0"/>
                <w:szCs w:val="21"/>
              </w:rPr>
              <w:t>（考虑以下方面的需求，但不仅限于此）</w:t>
            </w:r>
          </w:p>
          <w:p w:rsidR="0044647B" w:rsidRDefault="00065759">
            <w:pPr>
              <w:spacing w:line="360" w:lineRule="auto"/>
              <w:contextualSpacing/>
              <w:jc w:val="center"/>
              <w:rPr>
                <w:rFonts w:ascii="宋体" w:hAnsi="宋体"/>
                <w:szCs w:val="21"/>
              </w:rPr>
            </w:pPr>
            <w:r>
              <w:rPr>
                <w:rFonts w:ascii="宋体" w:hAnsi="宋体"/>
                <w:caps/>
                <w:kern w:val="0"/>
                <w:szCs w:val="21"/>
              </w:rPr>
              <w:t>具体需求</w:t>
            </w:r>
            <w:r>
              <w:rPr>
                <w:rFonts w:ascii="宋体" w:hAnsi="宋体"/>
                <w:caps/>
                <w:kern w:val="0"/>
                <w:szCs w:val="21"/>
              </w:rPr>
              <w:t>Specified requirements</w:t>
            </w:r>
          </w:p>
        </w:tc>
      </w:tr>
      <w:tr w:rsidR="0044647B">
        <w:trPr>
          <w:trHeight w:val="180"/>
          <w:jc w:val="center"/>
        </w:trPr>
        <w:tc>
          <w:tcPr>
            <w:tcW w:w="2105" w:type="dxa"/>
            <w:vAlign w:val="center"/>
          </w:tcPr>
          <w:p w:rsidR="0044647B" w:rsidRDefault="00065759">
            <w:pPr>
              <w:spacing w:line="360" w:lineRule="auto"/>
              <w:jc w:val="center"/>
              <w:rPr>
                <w:rFonts w:ascii="宋体" w:hAnsi="宋体" w:cs="宋体"/>
                <w:szCs w:val="21"/>
              </w:rPr>
            </w:pPr>
            <w:r>
              <w:rPr>
                <w:rFonts w:ascii="宋体" w:hAnsi="宋体" w:hint="eastAsia"/>
                <w:szCs w:val="21"/>
                <w:lang w:val="de-DE"/>
              </w:rPr>
              <w:t>URS11-1</w:t>
            </w:r>
          </w:p>
        </w:tc>
        <w:tc>
          <w:tcPr>
            <w:tcW w:w="7942" w:type="dxa"/>
            <w:vAlign w:val="center"/>
          </w:tcPr>
          <w:p w:rsidR="0044647B" w:rsidRDefault="00065759">
            <w:pPr>
              <w:spacing w:line="360" w:lineRule="auto"/>
              <w:contextualSpacing/>
              <w:rPr>
                <w:rFonts w:ascii="宋体" w:hAnsi="宋体"/>
                <w:szCs w:val="21"/>
                <w:lang w:val="de-DE"/>
              </w:rPr>
            </w:pPr>
            <w:r>
              <w:rPr>
                <w:rFonts w:ascii="宋体" w:hAnsi="宋体" w:hint="eastAsia"/>
                <w:szCs w:val="21"/>
              </w:rPr>
              <w:t>操作系统必须安装在</w:t>
            </w:r>
            <w:r>
              <w:rPr>
                <w:rFonts w:ascii="宋体" w:hAnsi="宋体" w:hint="eastAsia"/>
                <w:szCs w:val="21"/>
              </w:rPr>
              <w:t>window7</w:t>
            </w:r>
            <w:r>
              <w:rPr>
                <w:rFonts w:ascii="宋体" w:hAnsi="宋体" w:hint="eastAsia"/>
                <w:szCs w:val="21"/>
              </w:rPr>
              <w:t>及以上版本（</w:t>
            </w:r>
            <w:r>
              <w:rPr>
                <w:rFonts w:ascii="宋体" w:hAnsi="宋体" w:hint="eastAsia"/>
                <w:szCs w:val="21"/>
              </w:rPr>
              <w:t>64-bit</w:t>
            </w:r>
            <w:r>
              <w:rPr>
                <w:rFonts w:ascii="宋体" w:hAnsi="宋体" w:hint="eastAsia"/>
                <w:szCs w:val="21"/>
              </w:rPr>
              <w:t>）</w:t>
            </w:r>
          </w:p>
        </w:tc>
      </w:tr>
    </w:tbl>
    <w:p w:rsidR="0044647B" w:rsidRDefault="0044647B">
      <w:pPr>
        <w:outlineLvl w:val="0"/>
      </w:pPr>
    </w:p>
    <w:p w:rsidR="0044647B" w:rsidRDefault="00065759">
      <w:pPr>
        <w:outlineLvl w:val="0"/>
        <w:rPr>
          <w:b/>
        </w:rPr>
      </w:pPr>
      <w:r>
        <w:t xml:space="preserve">5.5 </w:t>
      </w:r>
      <w:r>
        <w:rPr>
          <w:rFonts w:hint="eastAsia"/>
        </w:rPr>
        <w:t>EHS</w:t>
      </w:r>
      <w:r>
        <w:rPr>
          <w:rFonts w:hint="eastAsia"/>
        </w:rPr>
        <w:t>要求</w:t>
      </w:r>
    </w:p>
    <w:tbl>
      <w:tblPr>
        <w:tblW w:w="10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5"/>
        <w:gridCol w:w="7942"/>
      </w:tblGrid>
      <w:tr w:rsidR="0044647B">
        <w:trPr>
          <w:jc w:val="center"/>
        </w:trPr>
        <w:tc>
          <w:tcPr>
            <w:tcW w:w="2105" w:type="dxa"/>
            <w:shd w:val="clear" w:color="auto" w:fill="C0C0C0"/>
          </w:tcPr>
          <w:p w:rsidR="0044647B" w:rsidRDefault="00065759">
            <w:pPr>
              <w:pStyle w:val="HeadingLeft"/>
              <w:widowControl w:val="0"/>
              <w:tabs>
                <w:tab w:val="clear" w:pos="4820"/>
                <w:tab w:val="clear" w:pos="9639"/>
                <w:tab w:val="center" w:pos="2268"/>
                <w:tab w:val="right" w:pos="5387"/>
              </w:tabs>
              <w:spacing w:before="0" w:after="0"/>
              <w:contextualSpacing/>
              <w:jc w:val="center"/>
              <w:rPr>
                <w:rFonts w:ascii="宋体" w:hAnsi="宋体"/>
                <w:b w:val="0"/>
                <w:sz w:val="21"/>
                <w:szCs w:val="21"/>
                <w:lang w:val="en-US" w:eastAsia="zh-CN"/>
              </w:rPr>
            </w:pPr>
            <w:r>
              <w:rPr>
                <w:rFonts w:ascii="宋体" w:hAnsi="宋体" w:hint="eastAsia"/>
                <w:b w:val="0"/>
                <w:sz w:val="21"/>
                <w:szCs w:val="21"/>
                <w:lang w:val="en-US" w:eastAsia="zh-CN"/>
              </w:rPr>
              <w:t>需求编号</w:t>
            </w:r>
          </w:p>
          <w:p w:rsidR="0044647B" w:rsidRDefault="00065759">
            <w:pPr>
              <w:pStyle w:val="HeadingLeft"/>
              <w:widowControl w:val="0"/>
              <w:tabs>
                <w:tab w:val="clear" w:pos="4820"/>
                <w:tab w:val="clear" w:pos="9639"/>
                <w:tab w:val="center" w:pos="2268"/>
                <w:tab w:val="right" w:pos="5387"/>
              </w:tabs>
              <w:spacing w:before="0" w:after="0"/>
              <w:contextualSpacing/>
              <w:jc w:val="center"/>
              <w:rPr>
                <w:rFonts w:ascii="宋体" w:hAnsi="宋体"/>
                <w:b w:val="0"/>
                <w:sz w:val="21"/>
                <w:szCs w:val="21"/>
                <w:lang w:val="en-US" w:eastAsia="zh-CN"/>
              </w:rPr>
            </w:pPr>
            <w:r>
              <w:rPr>
                <w:rFonts w:ascii="宋体" w:hAnsi="宋体" w:hint="eastAsia"/>
                <w:b w:val="0"/>
                <w:sz w:val="21"/>
                <w:szCs w:val="21"/>
                <w:lang w:val="en-US" w:eastAsia="zh-CN"/>
              </w:rPr>
              <w:t>No.</w:t>
            </w:r>
          </w:p>
        </w:tc>
        <w:tc>
          <w:tcPr>
            <w:tcW w:w="7942" w:type="dxa"/>
            <w:shd w:val="clear" w:color="auto" w:fill="C0C0C0"/>
          </w:tcPr>
          <w:p w:rsidR="0044647B" w:rsidRDefault="00065759">
            <w:pPr>
              <w:spacing w:line="360" w:lineRule="auto"/>
              <w:contextualSpacing/>
              <w:jc w:val="center"/>
              <w:rPr>
                <w:rFonts w:ascii="宋体" w:hAnsi="宋体"/>
                <w:caps/>
                <w:kern w:val="0"/>
                <w:szCs w:val="21"/>
              </w:rPr>
            </w:pPr>
            <w:r>
              <w:rPr>
                <w:rFonts w:ascii="宋体" w:hAnsi="宋体" w:hint="eastAsia"/>
                <w:caps/>
                <w:kern w:val="0"/>
                <w:szCs w:val="21"/>
              </w:rPr>
              <w:t>需求</w:t>
            </w:r>
            <w:r>
              <w:rPr>
                <w:rFonts w:ascii="宋体" w:hAnsi="宋体" w:hint="eastAsia"/>
                <w:caps/>
                <w:kern w:val="0"/>
                <w:szCs w:val="21"/>
              </w:rPr>
              <w:t xml:space="preserve"> </w:t>
            </w:r>
            <w:r>
              <w:rPr>
                <w:rFonts w:ascii="宋体" w:hAnsi="宋体" w:hint="eastAsia"/>
                <w:caps/>
                <w:kern w:val="0"/>
                <w:szCs w:val="21"/>
              </w:rPr>
              <w:t>（考虑以下方面的需求，但不仅限于此）</w:t>
            </w:r>
          </w:p>
          <w:p w:rsidR="0044647B" w:rsidRDefault="00065759">
            <w:pPr>
              <w:spacing w:line="360" w:lineRule="auto"/>
              <w:contextualSpacing/>
              <w:jc w:val="center"/>
              <w:rPr>
                <w:rFonts w:ascii="宋体" w:hAnsi="宋体"/>
                <w:szCs w:val="21"/>
              </w:rPr>
            </w:pPr>
            <w:r>
              <w:rPr>
                <w:rFonts w:ascii="宋体" w:hAnsi="宋体"/>
                <w:caps/>
                <w:kern w:val="0"/>
                <w:szCs w:val="21"/>
              </w:rPr>
              <w:t>具体需求</w:t>
            </w:r>
            <w:r>
              <w:rPr>
                <w:rFonts w:ascii="宋体" w:hAnsi="宋体"/>
                <w:caps/>
                <w:kern w:val="0"/>
                <w:szCs w:val="21"/>
              </w:rPr>
              <w:t>Specified requirements</w:t>
            </w:r>
          </w:p>
        </w:tc>
      </w:tr>
      <w:tr w:rsidR="0044647B">
        <w:trPr>
          <w:trHeight w:val="180"/>
          <w:jc w:val="center"/>
        </w:trPr>
        <w:tc>
          <w:tcPr>
            <w:tcW w:w="2105" w:type="dxa"/>
            <w:vAlign w:val="center"/>
          </w:tcPr>
          <w:p w:rsidR="0044647B" w:rsidRDefault="00065759">
            <w:pPr>
              <w:spacing w:line="360" w:lineRule="auto"/>
              <w:jc w:val="center"/>
              <w:rPr>
                <w:rFonts w:ascii="宋体" w:hAnsi="宋体" w:cs="宋体"/>
                <w:szCs w:val="21"/>
              </w:rPr>
            </w:pPr>
            <w:r>
              <w:rPr>
                <w:rFonts w:ascii="宋体" w:hAnsi="宋体" w:hint="eastAsia"/>
                <w:szCs w:val="21"/>
                <w:lang w:val="de-DE"/>
              </w:rPr>
              <w:t>URS12-1</w:t>
            </w:r>
          </w:p>
        </w:tc>
        <w:tc>
          <w:tcPr>
            <w:tcW w:w="7942" w:type="dxa"/>
            <w:vAlign w:val="center"/>
          </w:tcPr>
          <w:p w:rsidR="0044647B" w:rsidRDefault="00065759">
            <w:pPr>
              <w:spacing w:line="360" w:lineRule="auto"/>
              <w:contextualSpacing/>
              <w:rPr>
                <w:rFonts w:ascii="宋体" w:hAnsi="宋体"/>
                <w:szCs w:val="21"/>
                <w:lang w:val="de-DE"/>
              </w:rPr>
            </w:pPr>
            <w:r>
              <w:rPr>
                <w:rFonts w:ascii="宋体" w:hAnsi="宋体" w:hint="eastAsia"/>
                <w:szCs w:val="21"/>
              </w:rPr>
              <w:t>层析系统</w:t>
            </w:r>
            <w:r>
              <w:rPr>
                <w:rFonts w:ascii="宋体" w:hAnsi="宋体"/>
                <w:szCs w:val="21"/>
              </w:rPr>
              <w:t>的设计、制造和检测必须</w:t>
            </w:r>
            <w:r>
              <w:rPr>
                <w:rFonts w:ascii="宋体" w:hAnsi="宋体" w:hint="eastAsia"/>
                <w:szCs w:val="21"/>
              </w:rPr>
              <w:t>符合</w:t>
            </w:r>
            <w:r>
              <w:rPr>
                <w:rFonts w:ascii="宋体" w:hAnsi="宋体" w:hint="eastAsia"/>
                <w:szCs w:val="21"/>
              </w:rPr>
              <w:t>ASME BPE</w:t>
            </w:r>
            <w:r>
              <w:rPr>
                <w:rFonts w:ascii="宋体" w:hAnsi="宋体" w:hint="eastAsia"/>
                <w:szCs w:val="21"/>
              </w:rPr>
              <w:t>及</w:t>
            </w:r>
            <w:r>
              <w:rPr>
                <w:rFonts w:ascii="宋体" w:hAnsi="宋体" w:hint="eastAsia"/>
                <w:szCs w:val="21"/>
              </w:rPr>
              <w:t>FDA</w:t>
            </w:r>
            <w:r>
              <w:rPr>
                <w:rFonts w:ascii="宋体" w:hAnsi="宋体" w:hint="eastAsia"/>
                <w:szCs w:val="21"/>
              </w:rPr>
              <w:t>相关要求，并</w:t>
            </w:r>
            <w:r>
              <w:rPr>
                <w:rFonts w:ascii="宋体" w:hAnsi="宋体"/>
                <w:szCs w:val="21"/>
              </w:rPr>
              <w:t>依据中国</w:t>
            </w:r>
            <w:r>
              <w:rPr>
                <w:rFonts w:ascii="宋体" w:hAnsi="宋体" w:hint="eastAsia"/>
                <w:szCs w:val="21"/>
              </w:rPr>
              <w:t>政府</w:t>
            </w:r>
            <w:r>
              <w:rPr>
                <w:rFonts w:ascii="宋体" w:hAnsi="宋体"/>
                <w:szCs w:val="21"/>
              </w:rPr>
              <w:t>监管部门接受的其他标准</w:t>
            </w:r>
            <w:r>
              <w:rPr>
                <w:rFonts w:ascii="宋体" w:hAnsi="宋体" w:hint="eastAsia"/>
                <w:szCs w:val="21"/>
              </w:rPr>
              <w:t>，并有第三方检测证书</w:t>
            </w:r>
          </w:p>
        </w:tc>
      </w:tr>
      <w:tr w:rsidR="0044647B">
        <w:trPr>
          <w:jc w:val="center"/>
        </w:trPr>
        <w:tc>
          <w:tcPr>
            <w:tcW w:w="2105" w:type="dxa"/>
            <w:vAlign w:val="center"/>
          </w:tcPr>
          <w:p w:rsidR="0044647B" w:rsidRDefault="00065759">
            <w:pPr>
              <w:spacing w:line="360" w:lineRule="auto"/>
              <w:jc w:val="center"/>
              <w:rPr>
                <w:rFonts w:ascii="宋体" w:hAnsi="宋体" w:cs="宋体"/>
                <w:szCs w:val="21"/>
              </w:rPr>
            </w:pPr>
            <w:r>
              <w:rPr>
                <w:rFonts w:ascii="宋体" w:hAnsi="宋体" w:hint="eastAsia"/>
                <w:szCs w:val="21"/>
                <w:lang w:val="de-DE"/>
              </w:rPr>
              <w:t>URS12-2</w:t>
            </w:r>
          </w:p>
        </w:tc>
        <w:tc>
          <w:tcPr>
            <w:tcW w:w="7942" w:type="dxa"/>
            <w:vAlign w:val="center"/>
          </w:tcPr>
          <w:p w:rsidR="0044647B" w:rsidRDefault="00065759">
            <w:pPr>
              <w:spacing w:line="360" w:lineRule="auto"/>
              <w:contextualSpacing/>
              <w:rPr>
                <w:rFonts w:ascii="宋体" w:hAnsi="宋体" w:cs="Arial"/>
                <w:szCs w:val="21"/>
                <w:lang w:val="en-GB"/>
              </w:rPr>
            </w:pPr>
            <w:r>
              <w:rPr>
                <w:rFonts w:ascii="宋体" w:hAnsi="宋体" w:hint="eastAsia"/>
                <w:szCs w:val="21"/>
                <w:lang w:val="en-CA"/>
              </w:rPr>
              <w:t>控制系统内配置报警系统可对各类异常进行报警，必要时停机，如：</w:t>
            </w:r>
            <w:r>
              <w:rPr>
                <w:rFonts w:ascii="宋体" w:hAnsi="宋体" w:hint="eastAsia"/>
                <w:szCs w:val="21"/>
              </w:rPr>
              <w:t>设备能源缺项时</w:t>
            </w:r>
            <w:r>
              <w:rPr>
                <w:rFonts w:ascii="宋体" w:hAnsi="宋体" w:hint="eastAsia"/>
                <w:szCs w:val="21"/>
              </w:rPr>
              <w:lastRenderedPageBreak/>
              <w:t>报警，</w:t>
            </w:r>
            <w:r>
              <w:rPr>
                <w:rFonts w:ascii="宋体" w:hAnsi="宋体"/>
                <w:szCs w:val="21"/>
              </w:rPr>
              <w:t>监控</w:t>
            </w:r>
            <w:r>
              <w:rPr>
                <w:rFonts w:ascii="宋体" w:hAnsi="宋体" w:hint="eastAsia"/>
                <w:szCs w:val="21"/>
              </w:rPr>
              <w:t>过程</w:t>
            </w:r>
            <w:r>
              <w:rPr>
                <w:rFonts w:ascii="宋体" w:hAnsi="宋体"/>
                <w:szCs w:val="21"/>
              </w:rPr>
              <w:t>反常</w:t>
            </w:r>
            <w:r>
              <w:rPr>
                <w:rFonts w:ascii="宋体" w:hAnsi="宋体" w:hint="eastAsia"/>
                <w:szCs w:val="21"/>
              </w:rPr>
              <w:t>报警等</w:t>
            </w:r>
          </w:p>
        </w:tc>
      </w:tr>
      <w:tr w:rsidR="0044647B">
        <w:trPr>
          <w:jc w:val="center"/>
        </w:trPr>
        <w:tc>
          <w:tcPr>
            <w:tcW w:w="2105" w:type="dxa"/>
            <w:vAlign w:val="center"/>
          </w:tcPr>
          <w:p w:rsidR="0044647B" w:rsidRDefault="00065759">
            <w:pPr>
              <w:spacing w:line="360" w:lineRule="auto"/>
              <w:jc w:val="center"/>
              <w:rPr>
                <w:rFonts w:ascii="宋体" w:hAnsi="宋体" w:cs="宋体"/>
                <w:szCs w:val="21"/>
              </w:rPr>
            </w:pPr>
            <w:r>
              <w:rPr>
                <w:rFonts w:ascii="宋体" w:hAnsi="宋体" w:hint="eastAsia"/>
                <w:szCs w:val="21"/>
                <w:lang w:val="de-DE"/>
              </w:rPr>
              <w:lastRenderedPageBreak/>
              <w:t>URS12-3</w:t>
            </w:r>
          </w:p>
        </w:tc>
        <w:tc>
          <w:tcPr>
            <w:tcW w:w="7942" w:type="dxa"/>
            <w:vAlign w:val="center"/>
          </w:tcPr>
          <w:p w:rsidR="0044647B" w:rsidRDefault="00065759">
            <w:pPr>
              <w:spacing w:line="360" w:lineRule="auto"/>
              <w:contextualSpacing/>
              <w:rPr>
                <w:rFonts w:ascii="宋体" w:hAnsi="宋体" w:cs="Arial"/>
                <w:szCs w:val="21"/>
                <w:lang w:val="en-GB"/>
              </w:rPr>
            </w:pPr>
            <w:r>
              <w:rPr>
                <w:rFonts w:ascii="宋体" w:hAnsi="宋体" w:cs="Arial" w:hint="eastAsia"/>
                <w:szCs w:val="21"/>
              </w:rPr>
              <w:t>设定压力超限报警</w:t>
            </w:r>
          </w:p>
        </w:tc>
      </w:tr>
      <w:tr w:rsidR="0044647B">
        <w:trPr>
          <w:jc w:val="center"/>
        </w:trPr>
        <w:tc>
          <w:tcPr>
            <w:tcW w:w="2105" w:type="dxa"/>
            <w:vAlign w:val="center"/>
          </w:tcPr>
          <w:p w:rsidR="0044647B" w:rsidRDefault="00065759">
            <w:pPr>
              <w:spacing w:line="360" w:lineRule="auto"/>
              <w:jc w:val="center"/>
              <w:rPr>
                <w:rFonts w:ascii="宋体" w:hAnsi="宋体" w:cs="宋体"/>
                <w:szCs w:val="21"/>
              </w:rPr>
            </w:pPr>
            <w:r>
              <w:rPr>
                <w:rFonts w:ascii="宋体" w:hAnsi="宋体" w:hint="eastAsia"/>
                <w:szCs w:val="21"/>
                <w:lang w:val="de-DE"/>
              </w:rPr>
              <w:t>URS12-4</w:t>
            </w:r>
          </w:p>
        </w:tc>
        <w:tc>
          <w:tcPr>
            <w:tcW w:w="7942" w:type="dxa"/>
            <w:vAlign w:val="center"/>
          </w:tcPr>
          <w:p w:rsidR="0044647B" w:rsidRDefault="00065759">
            <w:pPr>
              <w:spacing w:line="360" w:lineRule="auto"/>
              <w:contextualSpacing/>
              <w:rPr>
                <w:rFonts w:ascii="宋体" w:hAnsi="宋体" w:cs="Arial"/>
                <w:szCs w:val="21"/>
                <w:lang w:val="en-GB"/>
              </w:rPr>
            </w:pPr>
            <w:r>
              <w:rPr>
                <w:rFonts w:ascii="宋体" w:hAnsi="宋体" w:cs="Arial"/>
                <w:szCs w:val="21"/>
              </w:rPr>
              <w:t>设备的运行噪声应该能满足国家标准要求</w:t>
            </w:r>
            <w:r>
              <w:rPr>
                <w:rFonts w:ascii="宋体" w:hAnsi="宋体" w:cs="Arial" w:hint="eastAsia"/>
                <w:szCs w:val="21"/>
              </w:rPr>
              <w:t>，</w:t>
            </w:r>
            <w:r>
              <w:rPr>
                <w:rFonts w:ascii="宋体" w:hAnsi="宋体"/>
                <w:szCs w:val="21"/>
              </w:rPr>
              <w:t>不得高于</w:t>
            </w:r>
            <w:r>
              <w:rPr>
                <w:rFonts w:ascii="宋体" w:hAnsi="宋体" w:hint="eastAsia"/>
                <w:szCs w:val="21"/>
              </w:rPr>
              <w:t>75</w:t>
            </w:r>
            <w:r>
              <w:rPr>
                <w:rFonts w:ascii="宋体" w:hAnsi="宋体"/>
                <w:szCs w:val="21"/>
              </w:rPr>
              <w:t>dBA</w:t>
            </w:r>
          </w:p>
        </w:tc>
      </w:tr>
    </w:tbl>
    <w:p w:rsidR="0044647B" w:rsidRDefault="0044647B">
      <w:pPr>
        <w:outlineLvl w:val="0"/>
        <w:rPr>
          <w:b/>
        </w:rPr>
      </w:pPr>
      <w:bookmarkStart w:id="90" w:name="_Toc291233329"/>
      <w:bookmarkStart w:id="91" w:name="_Toc163622901"/>
      <w:bookmarkStart w:id="92" w:name="_Toc85595195"/>
      <w:bookmarkEnd w:id="79"/>
    </w:p>
    <w:p w:rsidR="0044647B" w:rsidRDefault="00065759">
      <w:pPr>
        <w:outlineLvl w:val="0"/>
        <w:rPr>
          <w:b/>
        </w:rPr>
      </w:pPr>
      <w:r>
        <w:rPr>
          <w:b/>
        </w:rPr>
        <w:t xml:space="preserve">5.6 </w:t>
      </w:r>
      <w:r>
        <w:rPr>
          <w:rFonts w:hint="eastAsia"/>
        </w:rPr>
        <w:t>标识要求</w:t>
      </w:r>
      <w:bookmarkEnd w:id="90"/>
    </w:p>
    <w:p w:rsidR="0044647B" w:rsidRDefault="00065759">
      <w:pPr>
        <w:pStyle w:val="NormalIndented2"/>
        <w:snapToGrid w:val="0"/>
        <w:spacing w:before="0" w:after="0" w:line="360" w:lineRule="auto"/>
        <w:ind w:left="0" w:firstLine="0"/>
        <w:rPr>
          <w:rFonts w:ascii="宋体" w:hAnsi="宋体"/>
          <w:i w:val="0"/>
          <w:iCs w:val="0"/>
          <w:sz w:val="21"/>
          <w:szCs w:val="21"/>
          <w:lang w:eastAsia="zh-CN"/>
        </w:rPr>
      </w:pPr>
      <w:r>
        <w:rPr>
          <w:rFonts w:ascii="宋体" w:hAnsi="宋体" w:hint="eastAsia"/>
          <w:i w:val="0"/>
          <w:iCs w:val="0"/>
          <w:sz w:val="21"/>
          <w:szCs w:val="21"/>
          <w:lang w:eastAsia="zh-CN"/>
        </w:rPr>
        <w:t>所有设备的管路、阀门、过滤器、压力表、温度探头和控制线等应贴签，标明标签号，并与相应文件一致。</w:t>
      </w:r>
    </w:p>
    <w:p w:rsidR="0044647B" w:rsidRDefault="0044647B">
      <w:pPr>
        <w:pStyle w:val="af2"/>
        <w:ind w:firstLineChars="0" w:firstLine="0"/>
        <w:outlineLvl w:val="0"/>
        <w:rPr>
          <w:rFonts w:ascii="宋体" w:hAnsi="宋体"/>
          <w:szCs w:val="21"/>
        </w:rPr>
      </w:pPr>
      <w:bookmarkStart w:id="93" w:name="_Toc291233330"/>
      <w:bookmarkEnd w:id="91"/>
      <w:bookmarkEnd w:id="92"/>
    </w:p>
    <w:p w:rsidR="0044647B" w:rsidRDefault="00065759">
      <w:pPr>
        <w:pStyle w:val="af2"/>
        <w:ind w:firstLineChars="0" w:firstLine="0"/>
        <w:outlineLvl w:val="0"/>
        <w:rPr>
          <w:rFonts w:ascii="宋体" w:hAnsi="宋体"/>
          <w:b/>
          <w:szCs w:val="21"/>
        </w:rPr>
      </w:pPr>
      <w:r>
        <w:rPr>
          <w:rFonts w:ascii="宋体" w:hAnsi="宋体" w:hint="eastAsia"/>
          <w:szCs w:val="21"/>
        </w:rPr>
        <w:t xml:space="preserve">6  </w:t>
      </w:r>
      <w:r>
        <w:rPr>
          <w:rFonts w:ascii="宋体" w:hAnsi="宋体" w:hint="eastAsia"/>
          <w:szCs w:val="21"/>
        </w:rPr>
        <w:t>公用工程要求</w:t>
      </w:r>
      <w:bookmarkEnd w:id="93"/>
    </w:p>
    <w:tbl>
      <w:tblPr>
        <w:tblW w:w="10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5"/>
        <w:gridCol w:w="7942"/>
      </w:tblGrid>
      <w:tr w:rsidR="0044647B">
        <w:trPr>
          <w:jc w:val="center"/>
        </w:trPr>
        <w:tc>
          <w:tcPr>
            <w:tcW w:w="2105" w:type="dxa"/>
            <w:shd w:val="clear" w:color="auto" w:fill="C0C0C0"/>
          </w:tcPr>
          <w:p w:rsidR="0044647B" w:rsidRDefault="00065759">
            <w:pPr>
              <w:pStyle w:val="HeadingLeft"/>
              <w:widowControl w:val="0"/>
              <w:tabs>
                <w:tab w:val="clear" w:pos="4820"/>
                <w:tab w:val="clear" w:pos="9639"/>
                <w:tab w:val="center" w:pos="2268"/>
                <w:tab w:val="right" w:pos="5387"/>
              </w:tabs>
              <w:spacing w:before="0" w:after="0"/>
              <w:contextualSpacing/>
              <w:jc w:val="center"/>
              <w:rPr>
                <w:rFonts w:ascii="宋体" w:hAnsi="宋体"/>
                <w:b w:val="0"/>
                <w:sz w:val="21"/>
                <w:szCs w:val="21"/>
                <w:lang w:val="en-US" w:eastAsia="zh-CN"/>
              </w:rPr>
            </w:pPr>
            <w:r>
              <w:rPr>
                <w:rFonts w:ascii="宋体" w:hAnsi="宋体" w:hint="eastAsia"/>
                <w:b w:val="0"/>
                <w:sz w:val="21"/>
                <w:szCs w:val="21"/>
                <w:lang w:val="en-US" w:eastAsia="zh-CN"/>
              </w:rPr>
              <w:t>需求编号</w:t>
            </w:r>
          </w:p>
          <w:p w:rsidR="0044647B" w:rsidRDefault="00065759">
            <w:pPr>
              <w:pStyle w:val="HeadingLeft"/>
              <w:widowControl w:val="0"/>
              <w:tabs>
                <w:tab w:val="clear" w:pos="4820"/>
                <w:tab w:val="clear" w:pos="9639"/>
                <w:tab w:val="center" w:pos="2268"/>
                <w:tab w:val="right" w:pos="5387"/>
              </w:tabs>
              <w:spacing w:before="0" w:after="0"/>
              <w:contextualSpacing/>
              <w:jc w:val="center"/>
              <w:rPr>
                <w:rFonts w:ascii="宋体" w:hAnsi="宋体"/>
                <w:b w:val="0"/>
                <w:sz w:val="21"/>
                <w:szCs w:val="21"/>
                <w:lang w:val="en-US" w:eastAsia="zh-CN"/>
              </w:rPr>
            </w:pPr>
            <w:r>
              <w:rPr>
                <w:rFonts w:ascii="宋体" w:hAnsi="宋体" w:hint="eastAsia"/>
                <w:b w:val="0"/>
                <w:sz w:val="21"/>
                <w:szCs w:val="21"/>
                <w:lang w:val="en-US" w:eastAsia="zh-CN"/>
              </w:rPr>
              <w:t>No.</w:t>
            </w:r>
          </w:p>
        </w:tc>
        <w:tc>
          <w:tcPr>
            <w:tcW w:w="7942" w:type="dxa"/>
            <w:shd w:val="clear" w:color="auto" w:fill="C0C0C0"/>
          </w:tcPr>
          <w:p w:rsidR="0044647B" w:rsidRDefault="00065759">
            <w:pPr>
              <w:spacing w:line="360" w:lineRule="auto"/>
              <w:contextualSpacing/>
              <w:jc w:val="center"/>
              <w:rPr>
                <w:rFonts w:ascii="宋体" w:hAnsi="宋体"/>
                <w:caps/>
                <w:kern w:val="0"/>
                <w:szCs w:val="21"/>
              </w:rPr>
            </w:pPr>
            <w:r>
              <w:rPr>
                <w:rFonts w:ascii="宋体" w:hAnsi="宋体" w:hint="eastAsia"/>
                <w:caps/>
                <w:kern w:val="0"/>
                <w:szCs w:val="21"/>
              </w:rPr>
              <w:t>需求</w:t>
            </w:r>
            <w:r>
              <w:rPr>
                <w:rFonts w:ascii="宋体" w:hAnsi="宋体" w:hint="eastAsia"/>
                <w:caps/>
                <w:kern w:val="0"/>
                <w:szCs w:val="21"/>
              </w:rPr>
              <w:t xml:space="preserve"> </w:t>
            </w:r>
            <w:r>
              <w:rPr>
                <w:rFonts w:ascii="宋体" w:hAnsi="宋体" w:hint="eastAsia"/>
                <w:caps/>
                <w:kern w:val="0"/>
                <w:szCs w:val="21"/>
              </w:rPr>
              <w:t>（考虑以下方面的需求，但不仅限于此）</w:t>
            </w:r>
          </w:p>
          <w:p w:rsidR="0044647B" w:rsidRDefault="00065759">
            <w:pPr>
              <w:spacing w:line="360" w:lineRule="auto"/>
              <w:contextualSpacing/>
              <w:jc w:val="center"/>
              <w:rPr>
                <w:rFonts w:ascii="宋体" w:hAnsi="宋体"/>
                <w:szCs w:val="21"/>
              </w:rPr>
            </w:pPr>
            <w:r>
              <w:rPr>
                <w:rFonts w:ascii="宋体" w:hAnsi="宋体"/>
                <w:caps/>
                <w:kern w:val="0"/>
                <w:szCs w:val="21"/>
              </w:rPr>
              <w:t>具体需求</w:t>
            </w:r>
            <w:r>
              <w:rPr>
                <w:rFonts w:ascii="宋体" w:hAnsi="宋体"/>
                <w:caps/>
                <w:kern w:val="0"/>
                <w:szCs w:val="21"/>
              </w:rPr>
              <w:t>Specified requirements</w:t>
            </w:r>
          </w:p>
        </w:tc>
      </w:tr>
      <w:tr w:rsidR="0044647B">
        <w:trPr>
          <w:trHeight w:val="180"/>
          <w:jc w:val="center"/>
        </w:trPr>
        <w:tc>
          <w:tcPr>
            <w:tcW w:w="2105" w:type="dxa"/>
            <w:vAlign w:val="center"/>
          </w:tcPr>
          <w:p w:rsidR="0044647B" w:rsidRDefault="00065759">
            <w:pPr>
              <w:spacing w:line="360" w:lineRule="auto"/>
              <w:jc w:val="center"/>
              <w:rPr>
                <w:rFonts w:ascii="宋体" w:hAnsi="宋体" w:cs="宋体"/>
                <w:szCs w:val="21"/>
              </w:rPr>
            </w:pPr>
            <w:r>
              <w:rPr>
                <w:rFonts w:ascii="宋体" w:hAnsi="宋体" w:hint="eastAsia"/>
                <w:szCs w:val="21"/>
                <w:lang w:val="de-DE"/>
              </w:rPr>
              <w:t>URS13-1</w:t>
            </w:r>
          </w:p>
        </w:tc>
        <w:tc>
          <w:tcPr>
            <w:tcW w:w="7942" w:type="dxa"/>
            <w:vAlign w:val="center"/>
          </w:tcPr>
          <w:p w:rsidR="0044647B" w:rsidRDefault="00065759">
            <w:pPr>
              <w:spacing w:line="360" w:lineRule="auto"/>
              <w:contextualSpacing/>
              <w:rPr>
                <w:rFonts w:ascii="宋体" w:hAnsi="宋体"/>
                <w:szCs w:val="21"/>
              </w:rPr>
            </w:pPr>
            <w:r>
              <w:rPr>
                <w:rFonts w:ascii="宋体" w:hAnsi="宋体" w:hint="eastAsia"/>
                <w:szCs w:val="21"/>
              </w:rPr>
              <w:t>层析系统正常运行时需要供应电压：</w:t>
            </w:r>
            <w:r>
              <w:rPr>
                <w:rFonts w:ascii="宋体" w:hAnsi="宋体" w:hint="eastAsia"/>
                <w:szCs w:val="21"/>
              </w:rPr>
              <w:t>220-240V</w:t>
            </w:r>
            <w:r>
              <w:rPr>
                <w:rFonts w:ascii="宋体" w:hAnsi="宋体" w:hint="eastAsia"/>
                <w:szCs w:val="21"/>
              </w:rPr>
              <w:t>。</w:t>
            </w:r>
          </w:p>
        </w:tc>
      </w:tr>
    </w:tbl>
    <w:p w:rsidR="0044647B" w:rsidRDefault="0044647B">
      <w:pPr>
        <w:pStyle w:val="1"/>
        <w:widowControl/>
        <w:numPr>
          <w:ilvl w:val="0"/>
          <w:numId w:val="0"/>
        </w:numPr>
        <w:spacing w:line="360" w:lineRule="auto"/>
        <w:jc w:val="left"/>
        <w:rPr>
          <w:rFonts w:ascii="宋体" w:hAnsi="宋体"/>
          <w:b w:val="0"/>
          <w:szCs w:val="21"/>
        </w:rPr>
      </w:pPr>
      <w:bookmarkStart w:id="94" w:name="_Toc74174887"/>
      <w:bookmarkStart w:id="95" w:name="_Toc291233331"/>
    </w:p>
    <w:p w:rsidR="0044647B" w:rsidRDefault="00065759">
      <w:pPr>
        <w:pStyle w:val="1"/>
        <w:widowControl/>
        <w:numPr>
          <w:ilvl w:val="0"/>
          <w:numId w:val="0"/>
        </w:numPr>
        <w:spacing w:line="360" w:lineRule="auto"/>
        <w:jc w:val="left"/>
        <w:rPr>
          <w:rFonts w:ascii="宋体" w:hAnsi="宋体"/>
          <w:b w:val="0"/>
          <w:szCs w:val="21"/>
        </w:rPr>
      </w:pPr>
      <w:r>
        <w:rPr>
          <w:rFonts w:ascii="宋体" w:hAnsi="宋体" w:hint="eastAsia"/>
          <w:b w:val="0"/>
          <w:szCs w:val="21"/>
        </w:rPr>
        <w:t xml:space="preserve">7 </w:t>
      </w:r>
      <w:r>
        <w:rPr>
          <w:rFonts w:ascii="宋体" w:hAnsi="宋体" w:hint="eastAsia"/>
          <w:b w:val="0"/>
          <w:szCs w:val="21"/>
        </w:rPr>
        <w:t>文件要求</w:t>
      </w:r>
      <w:bookmarkEnd w:id="94"/>
      <w:bookmarkEnd w:id="95"/>
    </w:p>
    <w:p w:rsidR="0044647B" w:rsidRDefault="00065759">
      <w:pPr>
        <w:outlineLvl w:val="0"/>
        <w:rPr>
          <w:b/>
        </w:rPr>
      </w:pPr>
      <w:bookmarkStart w:id="96" w:name="_Toc286128139"/>
      <w:bookmarkStart w:id="97" w:name="_Toc285897804"/>
      <w:bookmarkStart w:id="98" w:name="_Toc291233332"/>
      <w:bookmarkStart w:id="99" w:name="_Toc285898260"/>
      <w:bookmarkStart w:id="100" w:name="_Toc285894437"/>
      <w:r>
        <w:t xml:space="preserve">7.1 </w:t>
      </w:r>
      <w:r>
        <w:rPr>
          <w:rFonts w:hint="eastAsia"/>
        </w:rPr>
        <w:t>通用要求</w:t>
      </w:r>
      <w:bookmarkEnd w:id="96"/>
      <w:bookmarkEnd w:id="97"/>
      <w:bookmarkEnd w:id="98"/>
      <w:bookmarkEnd w:id="99"/>
      <w:bookmarkEnd w:id="10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6957"/>
      </w:tblGrid>
      <w:tr w:rsidR="0044647B">
        <w:trPr>
          <w:jc w:val="center"/>
        </w:trPr>
        <w:tc>
          <w:tcPr>
            <w:tcW w:w="2110" w:type="dxa"/>
            <w:shd w:val="clear" w:color="auto" w:fill="C0C0C0"/>
          </w:tcPr>
          <w:p w:rsidR="0044647B" w:rsidRDefault="00065759">
            <w:pPr>
              <w:pStyle w:val="HeadingLeft"/>
              <w:widowControl w:val="0"/>
              <w:tabs>
                <w:tab w:val="clear" w:pos="4820"/>
                <w:tab w:val="clear" w:pos="9639"/>
                <w:tab w:val="center" w:pos="2268"/>
                <w:tab w:val="right" w:pos="5387"/>
              </w:tabs>
              <w:spacing w:before="0" w:after="0"/>
              <w:jc w:val="center"/>
              <w:rPr>
                <w:rFonts w:ascii="宋体" w:hAnsi="宋体"/>
                <w:b w:val="0"/>
                <w:sz w:val="21"/>
                <w:szCs w:val="21"/>
                <w:lang w:val="en-US" w:eastAsia="zh-CN"/>
              </w:rPr>
            </w:pPr>
            <w:r>
              <w:rPr>
                <w:rFonts w:ascii="宋体" w:hAnsi="宋体" w:hint="eastAsia"/>
                <w:b w:val="0"/>
                <w:sz w:val="21"/>
                <w:szCs w:val="21"/>
                <w:lang w:val="en-US" w:eastAsia="zh-CN"/>
              </w:rPr>
              <w:t>需求编号</w:t>
            </w:r>
          </w:p>
          <w:p w:rsidR="0044647B" w:rsidRDefault="00065759">
            <w:pPr>
              <w:pStyle w:val="HeadingLeft"/>
              <w:widowControl w:val="0"/>
              <w:tabs>
                <w:tab w:val="clear" w:pos="4820"/>
                <w:tab w:val="clear" w:pos="9639"/>
                <w:tab w:val="center" w:pos="2268"/>
                <w:tab w:val="right" w:pos="5387"/>
              </w:tabs>
              <w:spacing w:before="0" w:after="0"/>
              <w:jc w:val="center"/>
              <w:rPr>
                <w:rFonts w:ascii="宋体" w:hAnsi="宋体"/>
                <w:b w:val="0"/>
                <w:sz w:val="21"/>
                <w:szCs w:val="21"/>
                <w:lang w:val="en-US" w:eastAsia="zh-CN"/>
              </w:rPr>
            </w:pPr>
            <w:r>
              <w:rPr>
                <w:rFonts w:ascii="宋体" w:hAnsi="宋体" w:hint="eastAsia"/>
                <w:b w:val="0"/>
                <w:sz w:val="21"/>
                <w:szCs w:val="21"/>
                <w:lang w:val="en-US" w:eastAsia="zh-CN"/>
              </w:rPr>
              <w:t>No.</w:t>
            </w:r>
          </w:p>
        </w:tc>
        <w:tc>
          <w:tcPr>
            <w:tcW w:w="7948" w:type="dxa"/>
            <w:shd w:val="clear" w:color="auto" w:fill="C0C0C0"/>
          </w:tcPr>
          <w:p w:rsidR="0044647B" w:rsidRDefault="00065759">
            <w:pPr>
              <w:spacing w:line="360" w:lineRule="auto"/>
              <w:jc w:val="center"/>
              <w:rPr>
                <w:rFonts w:ascii="宋体" w:hAnsi="宋体"/>
                <w:caps/>
                <w:kern w:val="0"/>
                <w:szCs w:val="21"/>
              </w:rPr>
            </w:pPr>
            <w:r>
              <w:rPr>
                <w:rFonts w:ascii="宋体" w:hAnsi="宋体" w:hint="eastAsia"/>
                <w:caps/>
                <w:kern w:val="0"/>
                <w:szCs w:val="21"/>
              </w:rPr>
              <w:t>需求</w:t>
            </w:r>
            <w:r>
              <w:rPr>
                <w:rFonts w:ascii="宋体" w:hAnsi="宋体" w:hint="eastAsia"/>
                <w:caps/>
                <w:kern w:val="0"/>
                <w:szCs w:val="21"/>
              </w:rPr>
              <w:t xml:space="preserve"> </w:t>
            </w:r>
            <w:r>
              <w:rPr>
                <w:rFonts w:ascii="宋体" w:hAnsi="宋体" w:hint="eastAsia"/>
                <w:caps/>
                <w:kern w:val="0"/>
                <w:szCs w:val="21"/>
              </w:rPr>
              <w:t>（考虑以下方面的需求，但不仅限于此）</w:t>
            </w:r>
          </w:p>
          <w:p w:rsidR="0044647B" w:rsidRDefault="00065759">
            <w:pPr>
              <w:spacing w:line="360" w:lineRule="auto"/>
              <w:jc w:val="center"/>
              <w:rPr>
                <w:rFonts w:ascii="宋体" w:hAnsi="宋体"/>
                <w:szCs w:val="21"/>
              </w:rPr>
            </w:pPr>
            <w:r>
              <w:rPr>
                <w:rFonts w:ascii="宋体" w:hAnsi="宋体"/>
                <w:caps/>
                <w:kern w:val="0"/>
                <w:szCs w:val="21"/>
              </w:rPr>
              <w:t>具体需求</w:t>
            </w:r>
            <w:r>
              <w:rPr>
                <w:rFonts w:ascii="宋体" w:hAnsi="宋体"/>
                <w:caps/>
                <w:kern w:val="0"/>
                <w:szCs w:val="21"/>
              </w:rPr>
              <w:t>Specified requirements</w:t>
            </w:r>
          </w:p>
        </w:tc>
      </w:tr>
      <w:tr w:rsidR="0044647B">
        <w:trPr>
          <w:jc w:val="center"/>
        </w:trPr>
        <w:tc>
          <w:tcPr>
            <w:tcW w:w="2110" w:type="dxa"/>
            <w:vAlign w:val="center"/>
          </w:tcPr>
          <w:p w:rsidR="0044647B" w:rsidRDefault="00065759">
            <w:pPr>
              <w:spacing w:line="360" w:lineRule="auto"/>
              <w:jc w:val="center"/>
              <w:rPr>
                <w:rFonts w:ascii="宋体" w:hAnsi="宋体" w:cs="宋体"/>
                <w:szCs w:val="21"/>
              </w:rPr>
            </w:pPr>
            <w:r>
              <w:rPr>
                <w:rFonts w:ascii="宋体" w:hAnsi="宋体" w:hint="eastAsia"/>
                <w:szCs w:val="21"/>
                <w:lang w:val="de-DE"/>
              </w:rPr>
              <w:t>URS14-1</w:t>
            </w:r>
          </w:p>
        </w:tc>
        <w:tc>
          <w:tcPr>
            <w:tcW w:w="7948" w:type="dxa"/>
            <w:vAlign w:val="center"/>
          </w:tcPr>
          <w:p w:rsidR="0044647B" w:rsidRDefault="00065759">
            <w:pPr>
              <w:spacing w:line="360" w:lineRule="auto"/>
              <w:rPr>
                <w:rFonts w:ascii="宋体" w:hAnsi="宋体"/>
                <w:szCs w:val="21"/>
              </w:rPr>
            </w:pPr>
            <w:r>
              <w:rPr>
                <w:rFonts w:ascii="宋体" w:hAnsi="宋体" w:hint="eastAsia"/>
                <w:szCs w:val="21"/>
              </w:rPr>
              <w:t>供应商应采用现行</w:t>
            </w:r>
            <w:r>
              <w:rPr>
                <w:rFonts w:ascii="宋体" w:hAnsi="宋体" w:hint="eastAsia"/>
                <w:szCs w:val="21"/>
              </w:rPr>
              <w:t>GAMP</w:t>
            </w:r>
            <w:r>
              <w:rPr>
                <w:rFonts w:ascii="宋体" w:hAnsi="宋体" w:hint="eastAsia"/>
                <w:szCs w:val="21"/>
              </w:rPr>
              <w:t>“供应商指南”的格式准备文件，文件应和最终发货一致</w:t>
            </w:r>
          </w:p>
        </w:tc>
      </w:tr>
      <w:tr w:rsidR="0044647B">
        <w:trPr>
          <w:jc w:val="center"/>
        </w:trPr>
        <w:tc>
          <w:tcPr>
            <w:tcW w:w="2110" w:type="dxa"/>
            <w:vAlign w:val="center"/>
          </w:tcPr>
          <w:p w:rsidR="0044647B" w:rsidRDefault="00065759">
            <w:pPr>
              <w:spacing w:line="360" w:lineRule="auto"/>
              <w:jc w:val="center"/>
              <w:rPr>
                <w:rFonts w:ascii="宋体" w:hAnsi="宋体" w:cs="宋体"/>
                <w:szCs w:val="21"/>
              </w:rPr>
            </w:pPr>
            <w:r>
              <w:rPr>
                <w:rFonts w:ascii="宋体" w:hAnsi="宋体" w:hint="eastAsia"/>
                <w:szCs w:val="21"/>
                <w:lang w:val="de-DE"/>
              </w:rPr>
              <w:t>URS14-2</w:t>
            </w:r>
          </w:p>
        </w:tc>
        <w:tc>
          <w:tcPr>
            <w:tcW w:w="7948" w:type="dxa"/>
            <w:vAlign w:val="center"/>
          </w:tcPr>
          <w:p w:rsidR="0044647B" w:rsidRDefault="00065759">
            <w:pPr>
              <w:spacing w:line="360" w:lineRule="auto"/>
              <w:rPr>
                <w:rFonts w:ascii="宋体" w:hAnsi="宋体"/>
                <w:szCs w:val="21"/>
              </w:rPr>
            </w:pPr>
            <w:r>
              <w:rPr>
                <w:rFonts w:ascii="宋体" w:hAnsi="宋体" w:hint="eastAsia"/>
                <w:szCs w:val="21"/>
              </w:rPr>
              <w:t>所有文件应提供纸质文件和电子版文件</w:t>
            </w:r>
          </w:p>
        </w:tc>
      </w:tr>
      <w:tr w:rsidR="0044647B">
        <w:trPr>
          <w:jc w:val="center"/>
        </w:trPr>
        <w:tc>
          <w:tcPr>
            <w:tcW w:w="2110" w:type="dxa"/>
            <w:vAlign w:val="center"/>
          </w:tcPr>
          <w:p w:rsidR="0044647B" w:rsidRDefault="00065759">
            <w:pPr>
              <w:spacing w:line="360" w:lineRule="auto"/>
              <w:jc w:val="center"/>
              <w:rPr>
                <w:rFonts w:ascii="宋体" w:hAnsi="宋体" w:cs="宋体"/>
                <w:szCs w:val="21"/>
              </w:rPr>
            </w:pPr>
            <w:r>
              <w:rPr>
                <w:rFonts w:ascii="宋体" w:hAnsi="宋体" w:hint="eastAsia"/>
                <w:szCs w:val="21"/>
                <w:lang w:val="de-DE"/>
              </w:rPr>
              <w:t>URS14-3</w:t>
            </w:r>
          </w:p>
        </w:tc>
        <w:tc>
          <w:tcPr>
            <w:tcW w:w="7948" w:type="dxa"/>
            <w:vAlign w:val="center"/>
          </w:tcPr>
          <w:p w:rsidR="0044647B" w:rsidRDefault="00065759">
            <w:pPr>
              <w:spacing w:line="360" w:lineRule="auto"/>
              <w:rPr>
                <w:rFonts w:ascii="宋体" w:hAnsi="宋体"/>
                <w:szCs w:val="21"/>
              </w:rPr>
            </w:pPr>
            <w:r>
              <w:rPr>
                <w:rFonts w:ascii="宋体" w:hAnsi="宋体" w:hint="eastAsia"/>
                <w:szCs w:val="21"/>
              </w:rPr>
              <w:t>供应商标书中应提供所有文件的清单以及提交时间和数量</w:t>
            </w:r>
          </w:p>
        </w:tc>
      </w:tr>
      <w:tr w:rsidR="0044647B">
        <w:trPr>
          <w:jc w:val="center"/>
        </w:trPr>
        <w:tc>
          <w:tcPr>
            <w:tcW w:w="2110" w:type="dxa"/>
            <w:vAlign w:val="center"/>
          </w:tcPr>
          <w:p w:rsidR="0044647B" w:rsidRDefault="00065759">
            <w:pPr>
              <w:spacing w:line="360" w:lineRule="auto"/>
              <w:jc w:val="center"/>
              <w:rPr>
                <w:rFonts w:ascii="宋体" w:hAnsi="宋体" w:cs="宋体"/>
                <w:szCs w:val="21"/>
              </w:rPr>
            </w:pPr>
            <w:r>
              <w:rPr>
                <w:rFonts w:ascii="宋体" w:hAnsi="宋体" w:hint="eastAsia"/>
                <w:szCs w:val="21"/>
                <w:lang w:val="de-DE"/>
              </w:rPr>
              <w:t>URS14-4</w:t>
            </w:r>
          </w:p>
        </w:tc>
        <w:tc>
          <w:tcPr>
            <w:tcW w:w="7948" w:type="dxa"/>
            <w:vAlign w:val="center"/>
          </w:tcPr>
          <w:p w:rsidR="0044647B" w:rsidRDefault="00065759">
            <w:pPr>
              <w:spacing w:line="360" w:lineRule="auto"/>
              <w:rPr>
                <w:rFonts w:ascii="宋体" w:hAnsi="宋体"/>
                <w:szCs w:val="21"/>
              </w:rPr>
            </w:pPr>
            <w:r>
              <w:rPr>
                <w:rFonts w:ascii="宋体" w:hAnsi="宋体" w:hint="eastAsia"/>
                <w:szCs w:val="21"/>
              </w:rPr>
              <w:t>文件符合中国、欧盟和美国</w:t>
            </w:r>
            <w:r>
              <w:rPr>
                <w:rFonts w:ascii="宋体" w:hAnsi="宋体" w:hint="eastAsia"/>
                <w:szCs w:val="21"/>
              </w:rPr>
              <w:t>FDA</w:t>
            </w:r>
            <w:r>
              <w:rPr>
                <w:rFonts w:ascii="宋体" w:hAnsi="宋体" w:hint="eastAsia"/>
                <w:szCs w:val="21"/>
              </w:rPr>
              <w:t>的现行版</w:t>
            </w:r>
            <w:r>
              <w:rPr>
                <w:rFonts w:ascii="宋体" w:hAnsi="宋体" w:hint="eastAsia"/>
                <w:szCs w:val="21"/>
              </w:rPr>
              <w:t>GMP</w:t>
            </w:r>
            <w:r>
              <w:rPr>
                <w:rFonts w:ascii="宋体" w:hAnsi="宋体" w:hint="eastAsia"/>
                <w:szCs w:val="21"/>
              </w:rPr>
              <w:t>、</w:t>
            </w:r>
            <w:r>
              <w:rPr>
                <w:rFonts w:ascii="宋体" w:hAnsi="宋体" w:hint="eastAsia"/>
                <w:szCs w:val="21"/>
              </w:rPr>
              <w:t xml:space="preserve"> GEP</w:t>
            </w:r>
            <w:r>
              <w:rPr>
                <w:rFonts w:ascii="宋体" w:hAnsi="宋体" w:hint="eastAsia"/>
                <w:szCs w:val="21"/>
              </w:rPr>
              <w:t>和</w:t>
            </w:r>
            <w:r>
              <w:rPr>
                <w:rFonts w:ascii="宋体" w:hAnsi="宋体" w:hint="eastAsia"/>
                <w:szCs w:val="21"/>
              </w:rPr>
              <w:t>GAMP</w:t>
            </w:r>
            <w:r>
              <w:rPr>
                <w:rFonts w:ascii="宋体" w:hAnsi="宋体" w:hint="eastAsia"/>
                <w:szCs w:val="21"/>
              </w:rPr>
              <w:t>要求</w:t>
            </w:r>
          </w:p>
        </w:tc>
      </w:tr>
      <w:tr w:rsidR="0044647B">
        <w:trPr>
          <w:jc w:val="center"/>
        </w:trPr>
        <w:tc>
          <w:tcPr>
            <w:tcW w:w="2110" w:type="dxa"/>
            <w:vAlign w:val="center"/>
          </w:tcPr>
          <w:p w:rsidR="0044647B" w:rsidRDefault="00065759">
            <w:pPr>
              <w:spacing w:line="360" w:lineRule="auto"/>
              <w:jc w:val="center"/>
              <w:rPr>
                <w:rFonts w:ascii="宋体" w:hAnsi="宋体" w:cs="宋体"/>
                <w:szCs w:val="21"/>
              </w:rPr>
            </w:pPr>
            <w:r>
              <w:rPr>
                <w:rFonts w:ascii="宋体" w:hAnsi="宋体" w:hint="eastAsia"/>
                <w:szCs w:val="21"/>
                <w:lang w:val="de-DE"/>
              </w:rPr>
              <w:t>URS14-6</w:t>
            </w:r>
          </w:p>
        </w:tc>
        <w:tc>
          <w:tcPr>
            <w:tcW w:w="7948" w:type="dxa"/>
            <w:vAlign w:val="center"/>
          </w:tcPr>
          <w:p w:rsidR="0044647B" w:rsidRDefault="00065759">
            <w:pPr>
              <w:spacing w:line="360" w:lineRule="auto"/>
              <w:rPr>
                <w:rFonts w:ascii="宋体" w:hAnsi="宋体"/>
                <w:szCs w:val="21"/>
              </w:rPr>
            </w:pPr>
            <w:r>
              <w:rPr>
                <w:rFonts w:ascii="宋体" w:hAnsi="宋体" w:hint="eastAsia"/>
                <w:szCs w:val="21"/>
              </w:rPr>
              <w:t>所有供应商提供的图纸应该单独成卷且用塑料口袋包装起来。对所有文件进行编码，并提供所有文件的清单（目录）</w:t>
            </w:r>
          </w:p>
        </w:tc>
      </w:tr>
    </w:tbl>
    <w:p w:rsidR="0044647B" w:rsidRDefault="0044647B">
      <w:pPr>
        <w:outlineLvl w:val="0"/>
      </w:pPr>
      <w:bookmarkStart w:id="101" w:name="_Toc286128140"/>
      <w:bookmarkStart w:id="102" w:name="_Toc291233333"/>
      <w:bookmarkStart w:id="103" w:name="_Toc285897805"/>
      <w:bookmarkStart w:id="104" w:name="_Toc285898261"/>
      <w:bookmarkStart w:id="105" w:name="_Toc285894438"/>
    </w:p>
    <w:p w:rsidR="0044647B" w:rsidRDefault="00065759">
      <w:pPr>
        <w:outlineLvl w:val="0"/>
        <w:rPr>
          <w:b/>
        </w:rPr>
      </w:pPr>
      <w:r>
        <w:t xml:space="preserve">7.2 </w:t>
      </w:r>
      <w:r>
        <w:rPr>
          <w:rFonts w:hint="eastAsia"/>
        </w:rPr>
        <w:t>设计文件</w:t>
      </w:r>
      <w:bookmarkEnd w:id="101"/>
      <w:bookmarkEnd w:id="102"/>
      <w:bookmarkEnd w:id="103"/>
      <w:bookmarkEnd w:id="104"/>
      <w:bookmarkEnd w:id="105"/>
      <w:r>
        <w:rPr>
          <w:rFonts w:hint="eastAsi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6957"/>
      </w:tblGrid>
      <w:tr w:rsidR="0044647B">
        <w:trPr>
          <w:jc w:val="center"/>
        </w:trPr>
        <w:tc>
          <w:tcPr>
            <w:tcW w:w="2110" w:type="dxa"/>
            <w:shd w:val="clear" w:color="auto" w:fill="C0C0C0"/>
          </w:tcPr>
          <w:p w:rsidR="0044647B" w:rsidRDefault="00065759">
            <w:pPr>
              <w:pStyle w:val="HeadingLeft"/>
              <w:widowControl w:val="0"/>
              <w:tabs>
                <w:tab w:val="clear" w:pos="4820"/>
                <w:tab w:val="clear" w:pos="9639"/>
                <w:tab w:val="center" w:pos="2268"/>
                <w:tab w:val="right" w:pos="5387"/>
              </w:tabs>
              <w:spacing w:before="0" w:after="0"/>
              <w:jc w:val="center"/>
              <w:rPr>
                <w:rFonts w:ascii="宋体" w:hAnsi="宋体"/>
                <w:b w:val="0"/>
                <w:sz w:val="21"/>
                <w:szCs w:val="21"/>
                <w:lang w:val="en-US" w:eastAsia="zh-CN"/>
              </w:rPr>
            </w:pPr>
            <w:r>
              <w:rPr>
                <w:rFonts w:ascii="宋体" w:hAnsi="宋体" w:hint="eastAsia"/>
                <w:b w:val="0"/>
                <w:sz w:val="21"/>
                <w:szCs w:val="21"/>
                <w:lang w:val="en-US" w:eastAsia="zh-CN"/>
              </w:rPr>
              <w:t>需求编号</w:t>
            </w:r>
          </w:p>
          <w:p w:rsidR="0044647B" w:rsidRDefault="00065759">
            <w:pPr>
              <w:pStyle w:val="HeadingLeft"/>
              <w:widowControl w:val="0"/>
              <w:tabs>
                <w:tab w:val="clear" w:pos="4820"/>
                <w:tab w:val="clear" w:pos="9639"/>
                <w:tab w:val="center" w:pos="2268"/>
                <w:tab w:val="right" w:pos="5387"/>
              </w:tabs>
              <w:spacing w:before="0" w:after="0"/>
              <w:jc w:val="center"/>
              <w:rPr>
                <w:rFonts w:ascii="宋体" w:hAnsi="宋体"/>
                <w:b w:val="0"/>
                <w:sz w:val="21"/>
                <w:szCs w:val="21"/>
                <w:lang w:val="en-US" w:eastAsia="zh-CN"/>
              </w:rPr>
            </w:pPr>
            <w:r>
              <w:rPr>
                <w:rFonts w:ascii="宋体" w:hAnsi="宋体" w:hint="eastAsia"/>
                <w:b w:val="0"/>
                <w:sz w:val="21"/>
                <w:szCs w:val="21"/>
                <w:lang w:val="en-US" w:eastAsia="zh-CN"/>
              </w:rPr>
              <w:t>No.</w:t>
            </w:r>
          </w:p>
        </w:tc>
        <w:tc>
          <w:tcPr>
            <w:tcW w:w="7948" w:type="dxa"/>
            <w:shd w:val="clear" w:color="auto" w:fill="C0C0C0"/>
          </w:tcPr>
          <w:p w:rsidR="0044647B" w:rsidRDefault="00065759">
            <w:pPr>
              <w:spacing w:line="360" w:lineRule="auto"/>
              <w:jc w:val="center"/>
              <w:rPr>
                <w:rFonts w:ascii="宋体" w:hAnsi="宋体"/>
                <w:caps/>
                <w:kern w:val="0"/>
                <w:szCs w:val="21"/>
              </w:rPr>
            </w:pPr>
            <w:r>
              <w:rPr>
                <w:rFonts w:ascii="宋体" w:hAnsi="宋体" w:hint="eastAsia"/>
                <w:caps/>
                <w:kern w:val="0"/>
                <w:szCs w:val="21"/>
              </w:rPr>
              <w:t>需求</w:t>
            </w:r>
            <w:r>
              <w:rPr>
                <w:rFonts w:ascii="宋体" w:hAnsi="宋体" w:hint="eastAsia"/>
                <w:caps/>
                <w:kern w:val="0"/>
                <w:szCs w:val="21"/>
              </w:rPr>
              <w:t xml:space="preserve"> </w:t>
            </w:r>
            <w:r>
              <w:rPr>
                <w:rFonts w:ascii="宋体" w:hAnsi="宋体" w:hint="eastAsia"/>
                <w:caps/>
                <w:kern w:val="0"/>
                <w:szCs w:val="21"/>
              </w:rPr>
              <w:t>（考虑以下方面的需求，但不仅限于此）</w:t>
            </w:r>
          </w:p>
          <w:p w:rsidR="0044647B" w:rsidRDefault="00065759">
            <w:pPr>
              <w:spacing w:line="360" w:lineRule="auto"/>
              <w:jc w:val="center"/>
              <w:rPr>
                <w:rFonts w:ascii="宋体" w:hAnsi="宋体"/>
                <w:szCs w:val="21"/>
              </w:rPr>
            </w:pPr>
            <w:r>
              <w:rPr>
                <w:rFonts w:ascii="宋体" w:hAnsi="宋体"/>
                <w:caps/>
                <w:kern w:val="0"/>
                <w:szCs w:val="21"/>
              </w:rPr>
              <w:t>具体需求</w:t>
            </w:r>
            <w:r>
              <w:rPr>
                <w:rFonts w:ascii="宋体" w:hAnsi="宋体"/>
                <w:caps/>
                <w:kern w:val="0"/>
                <w:szCs w:val="21"/>
              </w:rPr>
              <w:t>Specified requirements</w:t>
            </w:r>
          </w:p>
        </w:tc>
      </w:tr>
      <w:tr w:rsidR="0044647B">
        <w:trPr>
          <w:jc w:val="center"/>
        </w:trPr>
        <w:tc>
          <w:tcPr>
            <w:tcW w:w="2110" w:type="dxa"/>
            <w:vAlign w:val="center"/>
          </w:tcPr>
          <w:p w:rsidR="0044647B" w:rsidRDefault="00065759">
            <w:pPr>
              <w:spacing w:line="360" w:lineRule="auto"/>
              <w:jc w:val="center"/>
              <w:rPr>
                <w:rFonts w:ascii="宋体" w:hAnsi="宋体" w:cs="宋体"/>
                <w:szCs w:val="21"/>
              </w:rPr>
            </w:pPr>
            <w:r>
              <w:rPr>
                <w:rFonts w:ascii="宋体" w:hAnsi="宋体" w:hint="eastAsia"/>
                <w:szCs w:val="21"/>
                <w:lang w:val="de-DE"/>
              </w:rPr>
              <w:t>URS15-1</w:t>
            </w:r>
          </w:p>
        </w:tc>
        <w:tc>
          <w:tcPr>
            <w:tcW w:w="7948" w:type="dxa"/>
            <w:vAlign w:val="center"/>
          </w:tcPr>
          <w:p w:rsidR="0044647B" w:rsidRDefault="00065759">
            <w:pPr>
              <w:spacing w:line="360" w:lineRule="auto"/>
              <w:rPr>
                <w:rFonts w:ascii="宋体" w:hAnsi="宋体"/>
                <w:szCs w:val="21"/>
              </w:rPr>
            </w:pPr>
            <w:r>
              <w:rPr>
                <w:rFonts w:ascii="宋体" w:hAnsi="宋体" w:hint="eastAsia"/>
                <w:szCs w:val="21"/>
              </w:rPr>
              <w:t>PID</w:t>
            </w:r>
            <w:r>
              <w:rPr>
                <w:rFonts w:ascii="宋体" w:hAnsi="宋体" w:hint="eastAsia"/>
                <w:szCs w:val="21"/>
              </w:rPr>
              <w:t>图、流体循环图、设备特征图、安装图等</w:t>
            </w:r>
          </w:p>
        </w:tc>
      </w:tr>
      <w:tr w:rsidR="0044647B">
        <w:trPr>
          <w:jc w:val="center"/>
        </w:trPr>
        <w:tc>
          <w:tcPr>
            <w:tcW w:w="2110" w:type="dxa"/>
            <w:vAlign w:val="center"/>
          </w:tcPr>
          <w:p w:rsidR="0044647B" w:rsidRDefault="00065759">
            <w:pPr>
              <w:spacing w:line="360" w:lineRule="auto"/>
              <w:jc w:val="center"/>
              <w:rPr>
                <w:rFonts w:ascii="宋体" w:hAnsi="宋体" w:cs="宋体"/>
                <w:szCs w:val="21"/>
              </w:rPr>
            </w:pPr>
            <w:r>
              <w:rPr>
                <w:rFonts w:ascii="宋体" w:hAnsi="宋体" w:hint="eastAsia"/>
                <w:szCs w:val="21"/>
                <w:lang w:val="de-DE"/>
              </w:rPr>
              <w:t>URS15-2</w:t>
            </w:r>
          </w:p>
        </w:tc>
        <w:tc>
          <w:tcPr>
            <w:tcW w:w="7948" w:type="dxa"/>
            <w:vAlign w:val="center"/>
          </w:tcPr>
          <w:p w:rsidR="0044647B" w:rsidRDefault="00065759">
            <w:pPr>
              <w:spacing w:line="360" w:lineRule="auto"/>
              <w:rPr>
                <w:rFonts w:ascii="宋体" w:hAnsi="宋体"/>
                <w:szCs w:val="21"/>
              </w:rPr>
            </w:pPr>
            <w:r>
              <w:rPr>
                <w:rFonts w:ascii="宋体" w:hAnsi="宋体" w:hint="eastAsia"/>
                <w:szCs w:val="21"/>
              </w:rPr>
              <w:t>电气图，控制回路和电缆图，功能标准，设计标准，输入输出清单，报警和警告清单等</w:t>
            </w:r>
          </w:p>
        </w:tc>
      </w:tr>
      <w:tr w:rsidR="0044647B">
        <w:trPr>
          <w:jc w:val="center"/>
        </w:trPr>
        <w:tc>
          <w:tcPr>
            <w:tcW w:w="2110" w:type="dxa"/>
            <w:vAlign w:val="center"/>
          </w:tcPr>
          <w:p w:rsidR="0044647B" w:rsidRDefault="00065759">
            <w:pPr>
              <w:spacing w:line="360" w:lineRule="auto"/>
              <w:jc w:val="center"/>
              <w:rPr>
                <w:rFonts w:ascii="宋体" w:hAnsi="宋体" w:cs="宋体"/>
                <w:szCs w:val="21"/>
              </w:rPr>
            </w:pPr>
            <w:r>
              <w:rPr>
                <w:rFonts w:ascii="宋体" w:hAnsi="宋体" w:hint="eastAsia"/>
                <w:szCs w:val="21"/>
                <w:lang w:val="de-DE"/>
              </w:rPr>
              <w:t>URS15-3</w:t>
            </w:r>
          </w:p>
        </w:tc>
        <w:tc>
          <w:tcPr>
            <w:tcW w:w="7948" w:type="dxa"/>
            <w:vAlign w:val="center"/>
          </w:tcPr>
          <w:p w:rsidR="0044647B" w:rsidRDefault="00065759">
            <w:pPr>
              <w:spacing w:line="360" w:lineRule="auto"/>
              <w:rPr>
                <w:rFonts w:ascii="宋体" w:hAnsi="宋体"/>
                <w:szCs w:val="21"/>
              </w:rPr>
            </w:pPr>
            <w:r>
              <w:rPr>
                <w:rFonts w:ascii="宋体" w:hAnsi="宋体" w:hint="eastAsia"/>
                <w:kern w:val="0"/>
                <w:szCs w:val="21"/>
                <w:lang w:val="da-DK"/>
              </w:rPr>
              <w:t>安装确认和运行确认文件</w:t>
            </w:r>
          </w:p>
        </w:tc>
      </w:tr>
      <w:tr w:rsidR="0044647B">
        <w:trPr>
          <w:jc w:val="center"/>
        </w:trPr>
        <w:tc>
          <w:tcPr>
            <w:tcW w:w="2110" w:type="dxa"/>
            <w:vAlign w:val="center"/>
          </w:tcPr>
          <w:p w:rsidR="0044647B" w:rsidRDefault="00065759">
            <w:pPr>
              <w:spacing w:line="360" w:lineRule="auto"/>
              <w:jc w:val="center"/>
              <w:rPr>
                <w:rFonts w:ascii="宋体" w:hAnsi="宋体" w:cs="宋体"/>
                <w:szCs w:val="21"/>
              </w:rPr>
            </w:pPr>
            <w:r>
              <w:rPr>
                <w:rFonts w:ascii="宋体" w:hAnsi="宋体" w:hint="eastAsia"/>
                <w:szCs w:val="21"/>
                <w:lang w:val="de-DE"/>
              </w:rPr>
              <w:t>URS15-4</w:t>
            </w:r>
          </w:p>
        </w:tc>
        <w:tc>
          <w:tcPr>
            <w:tcW w:w="7948" w:type="dxa"/>
          </w:tcPr>
          <w:p w:rsidR="0044647B" w:rsidRDefault="00065759">
            <w:pPr>
              <w:spacing w:line="360" w:lineRule="auto"/>
              <w:rPr>
                <w:rFonts w:ascii="宋体" w:hAnsi="宋体"/>
                <w:szCs w:val="21"/>
              </w:rPr>
            </w:pPr>
            <w:r>
              <w:rPr>
                <w:rFonts w:ascii="宋体" w:hAnsi="宋体" w:hint="eastAsia"/>
                <w:kern w:val="0"/>
                <w:szCs w:val="21"/>
                <w:lang w:val="da-DK"/>
              </w:rPr>
              <w:t>每台设备以及主要外购部件，例如打印机、记录仪和仪表等的合格证</w:t>
            </w:r>
          </w:p>
        </w:tc>
      </w:tr>
    </w:tbl>
    <w:p w:rsidR="0044647B" w:rsidRDefault="0044647B">
      <w:pPr>
        <w:ind w:firstLineChars="100" w:firstLine="210"/>
        <w:outlineLvl w:val="0"/>
      </w:pPr>
      <w:bookmarkStart w:id="106" w:name="_Toc291233334"/>
      <w:bookmarkStart w:id="107" w:name="_Toc286128141"/>
      <w:bookmarkStart w:id="108" w:name="_Toc285898262"/>
      <w:bookmarkStart w:id="109" w:name="_Toc285897806"/>
      <w:bookmarkStart w:id="110" w:name="_Toc285894439"/>
    </w:p>
    <w:p w:rsidR="0044647B" w:rsidRDefault="00065759">
      <w:pPr>
        <w:ind w:firstLineChars="100" w:firstLine="210"/>
        <w:outlineLvl w:val="0"/>
        <w:rPr>
          <w:b/>
        </w:rPr>
      </w:pPr>
      <w:r>
        <w:t xml:space="preserve">7.3 </w:t>
      </w:r>
      <w:r>
        <w:rPr>
          <w:rFonts w:hint="eastAsia"/>
        </w:rPr>
        <w:t>制造文件</w:t>
      </w:r>
      <w:bookmarkEnd w:id="106"/>
      <w:r>
        <w:rPr>
          <w:rFonts w:hint="eastAsia"/>
        </w:rPr>
        <w:t xml:space="preserve"> </w:t>
      </w:r>
      <w:bookmarkEnd w:id="107"/>
      <w:bookmarkEnd w:id="108"/>
      <w:bookmarkEnd w:id="109"/>
      <w:bookmarkEnd w:id="11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6952"/>
      </w:tblGrid>
      <w:tr w:rsidR="0044647B">
        <w:trPr>
          <w:jc w:val="center"/>
        </w:trPr>
        <w:tc>
          <w:tcPr>
            <w:tcW w:w="2119" w:type="dxa"/>
            <w:shd w:val="clear" w:color="auto" w:fill="C0C0C0"/>
          </w:tcPr>
          <w:p w:rsidR="0044647B" w:rsidRDefault="00065759">
            <w:pPr>
              <w:pStyle w:val="HeadingLeft"/>
              <w:widowControl w:val="0"/>
              <w:tabs>
                <w:tab w:val="clear" w:pos="4820"/>
                <w:tab w:val="clear" w:pos="9639"/>
                <w:tab w:val="center" w:pos="2268"/>
                <w:tab w:val="right" w:pos="5387"/>
              </w:tabs>
              <w:spacing w:before="0" w:after="0"/>
              <w:jc w:val="center"/>
              <w:rPr>
                <w:rFonts w:ascii="宋体" w:hAnsi="宋体"/>
                <w:b w:val="0"/>
                <w:sz w:val="21"/>
                <w:szCs w:val="21"/>
                <w:lang w:val="en-US" w:eastAsia="zh-CN"/>
              </w:rPr>
            </w:pPr>
            <w:r>
              <w:rPr>
                <w:rFonts w:ascii="宋体" w:hAnsi="宋体" w:hint="eastAsia"/>
                <w:b w:val="0"/>
                <w:sz w:val="21"/>
                <w:szCs w:val="21"/>
                <w:lang w:val="en-US" w:eastAsia="zh-CN"/>
              </w:rPr>
              <w:lastRenderedPageBreak/>
              <w:t>需求编号</w:t>
            </w:r>
          </w:p>
          <w:p w:rsidR="0044647B" w:rsidRDefault="00065759">
            <w:pPr>
              <w:pStyle w:val="HeadingLeft"/>
              <w:widowControl w:val="0"/>
              <w:tabs>
                <w:tab w:val="clear" w:pos="4820"/>
                <w:tab w:val="clear" w:pos="9639"/>
                <w:tab w:val="center" w:pos="2268"/>
                <w:tab w:val="right" w:pos="5387"/>
              </w:tabs>
              <w:spacing w:before="0" w:after="0"/>
              <w:jc w:val="center"/>
              <w:rPr>
                <w:rFonts w:ascii="宋体" w:hAnsi="宋体"/>
                <w:b w:val="0"/>
                <w:sz w:val="21"/>
                <w:szCs w:val="21"/>
                <w:lang w:val="en-US" w:eastAsia="zh-CN"/>
              </w:rPr>
            </w:pPr>
            <w:r>
              <w:rPr>
                <w:rFonts w:ascii="宋体" w:hAnsi="宋体" w:hint="eastAsia"/>
                <w:b w:val="0"/>
                <w:sz w:val="21"/>
                <w:szCs w:val="21"/>
                <w:lang w:val="en-US" w:eastAsia="zh-CN"/>
              </w:rPr>
              <w:t>No.</w:t>
            </w:r>
          </w:p>
        </w:tc>
        <w:tc>
          <w:tcPr>
            <w:tcW w:w="7956" w:type="dxa"/>
            <w:shd w:val="clear" w:color="auto" w:fill="C0C0C0"/>
          </w:tcPr>
          <w:p w:rsidR="0044647B" w:rsidRDefault="00065759">
            <w:pPr>
              <w:spacing w:line="360" w:lineRule="auto"/>
              <w:jc w:val="center"/>
              <w:rPr>
                <w:rFonts w:ascii="宋体" w:hAnsi="宋体"/>
                <w:caps/>
                <w:kern w:val="0"/>
                <w:szCs w:val="21"/>
              </w:rPr>
            </w:pPr>
            <w:r>
              <w:rPr>
                <w:rFonts w:ascii="宋体" w:hAnsi="宋体" w:hint="eastAsia"/>
                <w:caps/>
                <w:kern w:val="0"/>
                <w:szCs w:val="21"/>
              </w:rPr>
              <w:t>需求</w:t>
            </w:r>
            <w:r>
              <w:rPr>
                <w:rFonts w:ascii="宋体" w:hAnsi="宋体" w:hint="eastAsia"/>
                <w:caps/>
                <w:kern w:val="0"/>
                <w:szCs w:val="21"/>
              </w:rPr>
              <w:t xml:space="preserve"> </w:t>
            </w:r>
            <w:r>
              <w:rPr>
                <w:rFonts w:ascii="宋体" w:hAnsi="宋体" w:hint="eastAsia"/>
                <w:caps/>
                <w:kern w:val="0"/>
                <w:szCs w:val="21"/>
              </w:rPr>
              <w:t>（考虑以下方面的需求，但不仅限于此）</w:t>
            </w:r>
          </w:p>
          <w:p w:rsidR="0044647B" w:rsidRDefault="00065759">
            <w:pPr>
              <w:spacing w:line="360" w:lineRule="auto"/>
              <w:jc w:val="center"/>
              <w:rPr>
                <w:rFonts w:ascii="宋体" w:hAnsi="宋体"/>
                <w:szCs w:val="21"/>
              </w:rPr>
            </w:pPr>
            <w:r>
              <w:rPr>
                <w:rFonts w:ascii="宋体" w:hAnsi="宋体"/>
                <w:caps/>
                <w:kern w:val="0"/>
                <w:szCs w:val="21"/>
              </w:rPr>
              <w:t>具体需求</w:t>
            </w:r>
            <w:r>
              <w:rPr>
                <w:rFonts w:ascii="宋体" w:hAnsi="宋体"/>
                <w:caps/>
                <w:kern w:val="0"/>
                <w:szCs w:val="21"/>
              </w:rPr>
              <w:t>Specified requirements</w:t>
            </w:r>
          </w:p>
        </w:tc>
      </w:tr>
      <w:tr w:rsidR="0044647B">
        <w:trPr>
          <w:jc w:val="center"/>
        </w:trPr>
        <w:tc>
          <w:tcPr>
            <w:tcW w:w="2119" w:type="dxa"/>
            <w:vAlign w:val="center"/>
          </w:tcPr>
          <w:p w:rsidR="0044647B" w:rsidRDefault="00065759">
            <w:pPr>
              <w:spacing w:line="360" w:lineRule="auto"/>
              <w:jc w:val="center"/>
              <w:rPr>
                <w:rFonts w:ascii="宋体" w:hAnsi="宋体" w:cs="宋体"/>
                <w:szCs w:val="21"/>
              </w:rPr>
            </w:pPr>
            <w:r>
              <w:rPr>
                <w:rFonts w:ascii="宋体" w:hAnsi="宋体" w:hint="eastAsia"/>
                <w:szCs w:val="21"/>
                <w:lang w:val="de-DE"/>
              </w:rPr>
              <w:t>URS16-1</w:t>
            </w:r>
          </w:p>
        </w:tc>
        <w:tc>
          <w:tcPr>
            <w:tcW w:w="7956" w:type="dxa"/>
            <w:vAlign w:val="center"/>
          </w:tcPr>
          <w:p w:rsidR="0044647B" w:rsidRDefault="00065759">
            <w:pPr>
              <w:spacing w:line="360" w:lineRule="auto"/>
              <w:rPr>
                <w:rFonts w:ascii="宋体" w:hAnsi="宋体"/>
                <w:szCs w:val="21"/>
              </w:rPr>
            </w:pPr>
            <w:r>
              <w:rPr>
                <w:rFonts w:ascii="宋体" w:hAnsi="宋体" w:hint="eastAsia"/>
                <w:szCs w:val="21"/>
              </w:rPr>
              <w:t>与产品直接接触的材质证明，符合</w:t>
            </w:r>
            <w:r>
              <w:rPr>
                <w:rFonts w:ascii="宋体" w:hAnsi="宋体" w:hint="eastAsia"/>
                <w:szCs w:val="21"/>
              </w:rPr>
              <w:t>3A</w:t>
            </w:r>
            <w:r>
              <w:rPr>
                <w:rFonts w:ascii="宋体" w:hAnsi="宋体" w:hint="eastAsia"/>
                <w:szCs w:val="21"/>
              </w:rPr>
              <w:t>或</w:t>
            </w:r>
            <w:r>
              <w:rPr>
                <w:rFonts w:ascii="宋体" w:hAnsi="宋体" w:hint="eastAsia"/>
                <w:szCs w:val="21"/>
              </w:rPr>
              <w:t>BPE</w:t>
            </w:r>
            <w:r>
              <w:rPr>
                <w:rFonts w:ascii="宋体" w:hAnsi="宋体" w:hint="eastAsia"/>
                <w:szCs w:val="21"/>
              </w:rPr>
              <w:t>的材质证书</w:t>
            </w:r>
          </w:p>
        </w:tc>
      </w:tr>
      <w:tr w:rsidR="0044647B">
        <w:trPr>
          <w:jc w:val="center"/>
        </w:trPr>
        <w:tc>
          <w:tcPr>
            <w:tcW w:w="2119" w:type="dxa"/>
            <w:vAlign w:val="center"/>
          </w:tcPr>
          <w:p w:rsidR="0044647B" w:rsidRDefault="00065759">
            <w:pPr>
              <w:spacing w:line="360" w:lineRule="auto"/>
              <w:jc w:val="center"/>
              <w:rPr>
                <w:rFonts w:ascii="宋体" w:hAnsi="宋体" w:cs="宋体"/>
                <w:szCs w:val="21"/>
              </w:rPr>
            </w:pPr>
            <w:r>
              <w:rPr>
                <w:rFonts w:ascii="宋体" w:hAnsi="宋体" w:hint="eastAsia"/>
                <w:szCs w:val="21"/>
                <w:lang w:val="de-DE"/>
              </w:rPr>
              <w:t>URS16-2</w:t>
            </w:r>
          </w:p>
        </w:tc>
        <w:tc>
          <w:tcPr>
            <w:tcW w:w="7956" w:type="dxa"/>
            <w:vAlign w:val="center"/>
          </w:tcPr>
          <w:p w:rsidR="0044647B" w:rsidRDefault="00065759">
            <w:pPr>
              <w:spacing w:line="360" w:lineRule="auto"/>
              <w:rPr>
                <w:rFonts w:ascii="宋体" w:hAnsi="宋体"/>
                <w:szCs w:val="21"/>
              </w:rPr>
            </w:pPr>
            <w:r>
              <w:rPr>
                <w:rFonts w:ascii="宋体" w:hAnsi="宋体" w:hint="eastAsia"/>
                <w:szCs w:val="21"/>
              </w:rPr>
              <w:t>设备组件和控制系统组件清单，组件技术文件合格证书等，仪表、传感器等的合格证和校验证书、校准说明等，电动阀门技术文件、合格证书等</w:t>
            </w:r>
          </w:p>
        </w:tc>
      </w:tr>
      <w:tr w:rsidR="0044647B">
        <w:trPr>
          <w:jc w:val="center"/>
        </w:trPr>
        <w:tc>
          <w:tcPr>
            <w:tcW w:w="2119" w:type="dxa"/>
            <w:vAlign w:val="center"/>
          </w:tcPr>
          <w:p w:rsidR="0044647B" w:rsidRDefault="00065759">
            <w:pPr>
              <w:spacing w:line="360" w:lineRule="auto"/>
              <w:jc w:val="center"/>
              <w:rPr>
                <w:rFonts w:ascii="宋体" w:hAnsi="宋体" w:cs="宋体"/>
                <w:szCs w:val="21"/>
              </w:rPr>
            </w:pPr>
            <w:r>
              <w:rPr>
                <w:rFonts w:ascii="宋体" w:hAnsi="宋体" w:hint="eastAsia"/>
                <w:szCs w:val="21"/>
                <w:lang w:val="de-DE"/>
              </w:rPr>
              <w:t>URS16-3</w:t>
            </w:r>
          </w:p>
        </w:tc>
        <w:tc>
          <w:tcPr>
            <w:tcW w:w="7956" w:type="dxa"/>
            <w:vAlign w:val="center"/>
          </w:tcPr>
          <w:p w:rsidR="0044647B" w:rsidRDefault="00065759">
            <w:pPr>
              <w:spacing w:line="360" w:lineRule="auto"/>
              <w:rPr>
                <w:rFonts w:ascii="宋体" w:hAnsi="宋体"/>
                <w:szCs w:val="21"/>
              </w:rPr>
            </w:pPr>
            <w:r>
              <w:rPr>
                <w:rFonts w:ascii="宋体" w:hAnsi="宋体" w:hint="eastAsia"/>
                <w:szCs w:val="21"/>
              </w:rPr>
              <w:t>控制软件安装要求、使用说明</w:t>
            </w:r>
          </w:p>
        </w:tc>
      </w:tr>
      <w:tr w:rsidR="0044647B">
        <w:trPr>
          <w:jc w:val="center"/>
        </w:trPr>
        <w:tc>
          <w:tcPr>
            <w:tcW w:w="2119" w:type="dxa"/>
            <w:vAlign w:val="center"/>
          </w:tcPr>
          <w:p w:rsidR="0044647B" w:rsidRDefault="00065759">
            <w:pPr>
              <w:spacing w:line="360" w:lineRule="auto"/>
              <w:jc w:val="center"/>
              <w:rPr>
                <w:rFonts w:ascii="宋体" w:hAnsi="宋体" w:cs="宋体"/>
                <w:szCs w:val="21"/>
              </w:rPr>
            </w:pPr>
            <w:r>
              <w:rPr>
                <w:rFonts w:ascii="宋体" w:hAnsi="宋体" w:hint="eastAsia"/>
                <w:szCs w:val="21"/>
                <w:lang w:val="de-DE"/>
              </w:rPr>
              <w:t>URS16-4</w:t>
            </w:r>
          </w:p>
        </w:tc>
        <w:tc>
          <w:tcPr>
            <w:tcW w:w="7956" w:type="dxa"/>
          </w:tcPr>
          <w:p w:rsidR="0044647B" w:rsidRDefault="00065759">
            <w:pPr>
              <w:spacing w:line="360" w:lineRule="auto"/>
              <w:rPr>
                <w:rFonts w:ascii="宋体" w:hAnsi="宋体"/>
                <w:szCs w:val="21"/>
              </w:rPr>
            </w:pPr>
            <w:r>
              <w:rPr>
                <w:rFonts w:ascii="宋体" w:hAnsi="宋体" w:hint="eastAsia"/>
                <w:kern w:val="0"/>
                <w:szCs w:val="21"/>
                <w:lang w:val="da-DK"/>
              </w:rPr>
              <w:t>所有接触产品的部分的材质证明</w:t>
            </w:r>
          </w:p>
        </w:tc>
      </w:tr>
      <w:tr w:rsidR="0044647B">
        <w:trPr>
          <w:jc w:val="center"/>
        </w:trPr>
        <w:tc>
          <w:tcPr>
            <w:tcW w:w="2119" w:type="dxa"/>
            <w:vAlign w:val="center"/>
          </w:tcPr>
          <w:p w:rsidR="0044647B" w:rsidRDefault="00065759">
            <w:pPr>
              <w:spacing w:line="360" w:lineRule="auto"/>
              <w:jc w:val="center"/>
              <w:rPr>
                <w:rFonts w:ascii="宋体" w:hAnsi="宋体" w:cs="宋体"/>
                <w:szCs w:val="21"/>
              </w:rPr>
            </w:pPr>
            <w:r>
              <w:rPr>
                <w:rFonts w:ascii="宋体" w:hAnsi="宋体" w:hint="eastAsia"/>
                <w:szCs w:val="21"/>
                <w:lang w:val="de-DE"/>
              </w:rPr>
              <w:t>URS16-5</w:t>
            </w:r>
          </w:p>
        </w:tc>
        <w:tc>
          <w:tcPr>
            <w:tcW w:w="7956" w:type="dxa"/>
          </w:tcPr>
          <w:p w:rsidR="0044647B" w:rsidRDefault="00065759">
            <w:pPr>
              <w:spacing w:line="360" w:lineRule="auto"/>
              <w:rPr>
                <w:rFonts w:ascii="宋体" w:hAnsi="宋体"/>
                <w:szCs w:val="21"/>
              </w:rPr>
            </w:pPr>
            <w:r>
              <w:rPr>
                <w:rFonts w:ascii="宋体" w:hAnsi="宋体" w:hint="eastAsia"/>
                <w:kern w:val="0"/>
                <w:szCs w:val="21"/>
                <w:lang w:val="da-DK"/>
              </w:rPr>
              <w:t>所有安装的关键仪器的校验证书</w:t>
            </w:r>
          </w:p>
        </w:tc>
      </w:tr>
    </w:tbl>
    <w:p w:rsidR="0044647B" w:rsidRDefault="0044647B">
      <w:pPr>
        <w:outlineLvl w:val="0"/>
      </w:pPr>
      <w:bookmarkStart w:id="111" w:name="_Toc285894441"/>
      <w:bookmarkStart w:id="112" w:name="_Toc291233336"/>
      <w:bookmarkStart w:id="113" w:name="_Toc286128143"/>
      <w:bookmarkStart w:id="114" w:name="_Toc530754745"/>
      <w:bookmarkStart w:id="115" w:name="_Toc285898264"/>
      <w:bookmarkStart w:id="116" w:name="_Toc285897808"/>
      <w:bookmarkStart w:id="117" w:name="_Toc532598161"/>
    </w:p>
    <w:p w:rsidR="0044647B" w:rsidRDefault="00065759">
      <w:pPr>
        <w:outlineLvl w:val="0"/>
        <w:rPr>
          <w:b/>
        </w:rPr>
      </w:pPr>
      <w:r>
        <w:t xml:space="preserve">7.4 </w:t>
      </w:r>
      <w:r>
        <w:rPr>
          <w:rFonts w:hint="eastAsia"/>
        </w:rPr>
        <w:t>维护文件</w:t>
      </w:r>
      <w:bookmarkEnd w:id="111"/>
      <w:bookmarkEnd w:id="112"/>
      <w:bookmarkEnd w:id="113"/>
      <w:bookmarkEnd w:id="114"/>
      <w:bookmarkEnd w:id="115"/>
      <w:bookmarkEnd w:id="116"/>
      <w:bookmarkEnd w:id="117"/>
      <w:r>
        <w:rPr>
          <w:rFonts w:hint="eastAsia"/>
        </w:rPr>
        <w:t xml:space="preserve"> </w:t>
      </w:r>
    </w:p>
    <w:p w:rsidR="0044647B" w:rsidRDefault="00065759">
      <w:pPr>
        <w:pStyle w:val="NormalIndented2"/>
        <w:snapToGrid w:val="0"/>
        <w:spacing w:before="0" w:after="0" w:line="360" w:lineRule="auto"/>
        <w:ind w:left="0" w:firstLine="0"/>
        <w:rPr>
          <w:rFonts w:ascii="宋体" w:hAnsi="宋体"/>
          <w:i w:val="0"/>
          <w:iCs w:val="0"/>
          <w:sz w:val="21"/>
          <w:szCs w:val="21"/>
          <w:lang w:eastAsia="zh-CN"/>
        </w:rPr>
      </w:pPr>
      <w:r>
        <w:rPr>
          <w:rFonts w:ascii="宋体" w:hAnsi="宋体" w:hint="eastAsia"/>
          <w:i w:val="0"/>
          <w:iCs w:val="0"/>
          <w:sz w:val="21"/>
          <w:szCs w:val="21"/>
          <w:lang w:eastAsia="zh-CN"/>
        </w:rPr>
        <w:t>描述期望的硬件和软件维护支持，包括：易于维护、扩展能力（硬件）、升级能力（软件）等。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8"/>
        <w:gridCol w:w="6932"/>
      </w:tblGrid>
      <w:tr w:rsidR="0044647B">
        <w:trPr>
          <w:jc w:val="center"/>
        </w:trPr>
        <w:tc>
          <w:tcPr>
            <w:tcW w:w="2154" w:type="dxa"/>
            <w:shd w:val="clear" w:color="auto" w:fill="C0C0C0"/>
          </w:tcPr>
          <w:p w:rsidR="0044647B" w:rsidRDefault="00065759">
            <w:pPr>
              <w:pStyle w:val="HeadingLeft"/>
              <w:widowControl w:val="0"/>
              <w:tabs>
                <w:tab w:val="clear" w:pos="4820"/>
                <w:tab w:val="clear" w:pos="9639"/>
                <w:tab w:val="center" w:pos="2268"/>
                <w:tab w:val="right" w:pos="5387"/>
              </w:tabs>
              <w:spacing w:before="0" w:after="0"/>
              <w:jc w:val="center"/>
              <w:rPr>
                <w:rFonts w:ascii="宋体" w:hAnsi="宋体"/>
                <w:b w:val="0"/>
                <w:sz w:val="21"/>
                <w:szCs w:val="21"/>
                <w:lang w:val="en-US" w:eastAsia="zh-CN"/>
              </w:rPr>
            </w:pPr>
            <w:r>
              <w:rPr>
                <w:rFonts w:ascii="宋体" w:hAnsi="宋体" w:hint="eastAsia"/>
                <w:b w:val="0"/>
                <w:sz w:val="21"/>
                <w:szCs w:val="21"/>
                <w:lang w:val="en-US" w:eastAsia="zh-CN"/>
              </w:rPr>
              <w:t>需求编号</w:t>
            </w:r>
          </w:p>
          <w:p w:rsidR="0044647B" w:rsidRDefault="00065759">
            <w:pPr>
              <w:pStyle w:val="HeadingLeft"/>
              <w:widowControl w:val="0"/>
              <w:tabs>
                <w:tab w:val="clear" w:pos="4820"/>
                <w:tab w:val="clear" w:pos="9639"/>
                <w:tab w:val="center" w:pos="2268"/>
                <w:tab w:val="right" w:pos="5387"/>
              </w:tabs>
              <w:spacing w:before="0" w:after="0"/>
              <w:jc w:val="center"/>
              <w:rPr>
                <w:rFonts w:ascii="宋体" w:hAnsi="宋体"/>
                <w:b w:val="0"/>
                <w:sz w:val="21"/>
                <w:szCs w:val="21"/>
                <w:lang w:val="en-US" w:eastAsia="zh-CN"/>
              </w:rPr>
            </w:pPr>
            <w:r>
              <w:rPr>
                <w:rFonts w:ascii="宋体" w:hAnsi="宋体" w:hint="eastAsia"/>
                <w:b w:val="0"/>
                <w:sz w:val="21"/>
                <w:szCs w:val="21"/>
                <w:lang w:val="en-US" w:eastAsia="zh-CN"/>
              </w:rPr>
              <w:t>No.</w:t>
            </w:r>
          </w:p>
        </w:tc>
        <w:tc>
          <w:tcPr>
            <w:tcW w:w="7992" w:type="dxa"/>
            <w:shd w:val="clear" w:color="auto" w:fill="C0C0C0"/>
          </w:tcPr>
          <w:p w:rsidR="0044647B" w:rsidRDefault="00065759">
            <w:pPr>
              <w:spacing w:line="360" w:lineRule="auto"/>
              <w:jc w:val="center"/>
              <w:rPr>
                <w:rFonts w:ascii="宋体" w:hAnsi="宋体"/>
                <w:caps/>
                <w:kern w:val="0"/>
                <w:szCs w:val="21"/>
              </w:rPr>
            </w:pPr>
            <w:r>
              <w:rPr>
                <w:rFonts w:ascii="宋体" w:hAnsi="宋体" w:hint="eastAsia"/>
                <w:caps/>
                <w:kern w:val="0"/>
                <w:szCs w:val="21"/>
              </w:rPr>
              <w:t>需求</w:t>
            </w:r>
            <w:r>
              <w:rPr>
                <w:rFonts w:ascii="宋体" w:hAnsi="宋体" w:hint="eastAsia"/>
                <w:caps/>
                <w:kern w:val="0"/>
                <w:szCs w:val="21"/>
              </w:rPr>
              <w:t xml:space="preserve"> </w:t>
            </w:r>
            <w:r>
              <w:rPr>
                <w:rFonts w:ascii="宋体" w:hAnsi="宋体" w:hint="eastAsia"/>
                <w:caps/>
                <w:kern w:val="0"/>
                <w:szCs w:val="21"/>
              </w:rPr>
              <w:t>（考虑以下方面的需求，但不仅限于此）</w:t>
            </w:r>
          </w:p>
          <w:p w:rsidR="0044647B" w:rsidRDefault="00065759">
            <w:pPr>
              <w:spacing w:line="360" w:lineRule="auto"/>
              <w:jc w:val="center"/>
              <w:rPr>
                <w:rFonts w:ascii="宋体" w:hAnsi="宋体"/>
                <w:szCs w:val="21"/>
              </w:rPr>
            </w:pPr>
            <w:r>
              <w:rPr>
                <w:rFonts w:ascii="宋体" w:hAnsi="宋体"/>
                <w:caps/>
                <w:kern w:val="0"/>
                <w:szCs w:val="21"/>
              </w:rPr>
              <w:t>具体需求</w:t>
            </w:r>
            <w:r>
              <w:rPr>
                <w:rFonts w:ascii="宋体" w:hAnsi="宋体"/>
                <w:caps/>
                <w:kern w:val="0"/>
                <w:szCs w:val="21"/>
              </w:rPr>
              <w:t>Specified requirements</w:t>
            </w:r>
          </w:p>
        </w:tc>
      </w:tr>
      <w:tr w:rsidR="0044647B">
        <w:trPr>
          <w:jc w:val="center"/>
        </w:trPr>
        <w:tc>
          <w:tcPr>
            <w:tcW w:w="2154" w:type="dxa"/>
            <w:vAlign w:val="center"/>
          </w:tcPr>
          <w:p w:rsidR="0044647B" w:rsidRDefault="00065759">
            <w:pPr>
              <w:spacing w:line="360" w:lineRule="auto"/>
              <w:jc w:val="center"/>
              <w:rPr>
                <w:rFonts w:ascii="宋体" w:hAnsi="宋体" w:cs="宋体"/>
                <w:szCs w:val="21"/>
              </w:rPr>
            </w:pPr>
            <w:r>
              <w:rPr>
                <w:rFonts w:ascii="宋体" w:hAnsi="宋体" w:hint="eastAsia"/>
                <w:szCs w:val="21"/>
                <w:lang w:val="de-DE"/>
              </w:rPr>
              <w:t>URS17-1</w:t>
            </w:r>
          </w:p>
        </w:tc>
        <w:tc>
          <w:tcPr>
            <w:tcW w:w="7992" w:type="dxa"/>
            <w:vAlign w:val="center"/>
          </w:tcPr>
          <w:p w:rsidR="0044647B" w:rsidRDefault="00065759">
            <w:pPr>
              <w:spacing w:line="360" w:lineRule="auto"/>
              <w:rPr>
                <w:rFonts w:ascii="宋体" w:hAnsi="宋体"/>
                <w:szCs w:val="21"/>
              </w:rPr>
            </w:pPr>
            <w:r>
              <w:rPr>
                <w:rFonts w:ascii="宋体" w:hAnsi="宋体" w:hint="eastAsia"/>
                <w:szCs w:val="21"/>
              </w:rPr>
              <w:t>包括所有子系统的操作、调试和维护手册</w:t>
            </w:r>
            <w:r>
              <w:rPr>
                <w:rFonts w:ascii="宋体" w:hAnsi="宋体" w:hint="eastAsia"/>
                <w:szCs w:val="21"/>
              </w:rPr>
              <w:t xml:space="preserve">, </w:t>
            </w:r>
            <w:r>
              <w:rPr>
                <w:rFonts w:ascii="宋体" w:hAnsi="宋体" w:hint="eastAsia"/>
                <w:szCs w:val="21"/>
              </w:rPr>
              <w:t>常见故障诊断指南</w:t>
            </w:r>
          </w:p>
        </w:tc>
      </w:tr>
      <w:tr w:rsidR="0044647B">
        <w:trPr>
          <w:jc w:val="center"/>
        </w:trPr>
        <w:tc>
          <w:tcPr>
            <w:tcW w:w="2154" w:type="dxa"/>
            <w:vAlign w:val="center"/>
          </w:tcPr>
          <w:p w:rsidR="0044647B" w:rsidRDefault="00065759">
            <w:pPr>
              <w:spacing w:line="360" w:lineRule="auto"/>
              <w:jc w:val="center"/>
              <w:rPr>
                <w:rFonts w:ascii="宋体" w:hAnsi="宋体" w:cs="宋体"/>
                <w:szCs w:val="21"/>
              </w:rPr>
            </w:pPr>
            <w:r>
              <w:rPr>
                <w:rFonts w:ascii="宋体" w:hAnsi="宋体" w:hint="eastAsia"/>
                <w:szCs w:val="21"/>
                <w:lang w:val="de-DE"/>
              </w:rPr>
              <w:t>URS17-2</w:t>
            </w:r>
          </w:p>
        </w:tc>
        <w:tc>
          <w:tcPr>
            <w:tcW w:w="7992" w:type="dxa"/>
            <w:vAlign w:val="center"/>
          </w:tcPr>
          <w:p w:rsidR="0044647B" w:rsidRDefault="00065759">
            <w:pPr>
              <w:spacing w:line="360" w:lineRule="auto"/>
              <w:rPr>
                <w:rFonts w:ascii="宋体" w:hAnsi="宋体"/>
                <w:szCs w:val="21"/>
              </w:rPr>
            </w:pPr>
            <w:r>
              <w:rPr>
                <w:rFonts w:ascii="宋体" w:hAnsi="宋体" w:hint="eastAsia"/>
                <w:szCs w:val="21"/>
              </w:rPr>
              <w:t>推荐的定期维护检查间隔、磨损点，推荐的备品备件清单</w:t>
            </w:r>
          </w:p>
        </w:tc>
      </w:tr>
      <w:tr w:rsidR="0044647B">
        <w:trPr>
          <w:jc w:val="center"/>
        </w:trPr>
        <w:tc>
          <w:tcPr>
            <w:tcW w:w="2154" w:type="dxa"/>
            <w:vAlign w:val="center"/>
          </w:tcPr>
          <w:p w:rsidR="0044647B" w:rsidRDefault="00065759">
            <w:pPr>
              <w:spacing w:line="360" w:lineRule="auto"/>
              <w:jc w:val="center"/>
              <w:rPr>
                <w:rFonts w:ascii="宋体" w:hAnsi="宋体" w:cs="宋体"/>
                <w:szCs w:val="21"/>
              </w:rPr>
            </w:pPr>
            <w:r>
              <w:rPr>
                <w:rFonts w:ascii="宋体" w:hAnsi="宋体" w:hint="eastAsia"/>
                <w:szCs w:val="21"/>
                <w:lang w:val="de-DE"/>
              </w:rPr>
              <w:t>URS17-3</w:t>
            </w:r>
          </w:p>
        </w:tc>
        <w:tc>
          <w:tcPr>
            <w:tcW w:w="7992" w:type="dxa"/>
            <w:vAlign w:val="center"/>
          </w:tcPr>
          <w:p w:rsidR="0044647B" w:rsidRDefault="00065759">
            <w:pPr>
              <w:spacing w:line="360" w:lineRule="auto"/>
              <w:rPr>
                <w:rFonts w:ascii="宋体" w:hAnsi="宋体"/>
                <w:szCs w:val="21"/>
              </w:rPr>
            </w:pPr>
            <w:r>
              <w:rPr>
                <w:rFonts w:ascii="宋体" w:hAnsi="宋体" w:hint="eastAsia"/>
                <w:szCs w:val="21"/>
              </w:rPr>
              <w:t>供应商应提供</w:t>
            </w:r>
            <w:r>
              <w:rPr>
                <w:rFonts w:ascii="宋体" w:hAnsi="宋体" w:hint="eastAsia"/>
                <w:szCs w:val="21"/>
              </w:rPr>
              <w:t>1</w:t>
            </w:r>
            <w:r>
              <w:rPr>
                <w:rFonts w:ascii="宋体" w:hAnsi="宋体" w:hint="eastAsia"/>
                <w:szCs w:val="21"/>
              </w:rPr>
              <w:t>份运行、安装调试和维护手册</w:t>
            </w:r>
          </w:p>
        </w:tc>
      </w:tr>
      <w:tr w:rsidR="0044647B">
        <w:trPr>
          <w:jc w:val="center"/>
        </w:trPr>
        <w:tc>
          <w:tcPr>
            <w:tcW w:w="2154" w:type="dxa"/>
            <w:vAlign w:val="center"/>
          </w:tcPr>
          <w:p w:rsidR="0044647B" w:rsidRDefault="00065759">
            <w:pPr>
              <w:spacing w:line="360" w:lineRule="auto"/>
              <w:jc w:val="center"/>
              <w:rPr>
                <w:rFonts w:ascii="宋体" w:hAnsi="宋体" w:cs="宋体"/>
                <w:szCs w:val="21"/>
              </w:rPr>
            </w:pPr>
            <w:r>
              <w:rPr>
                <w:rFonts w:ascii="宋体" w:hAnsi="宋体" w:hint="eastAsia"/>
                <w:szCs w:val="21"/>
                <w:lang w:val="de-DE"/>
              </w:rPr>
              <w:t>URS17-4</w:t>
            </w:r>
          </w:p>
        </w:tc>
        <w:tc>
          <w:tcPr>
            <w:tcW w:w="7992" w:type="dxa"/>
            <w:vAlign w:val="center"/>
          </w:tcPr>
          <w:p w:rsidR="0044647B" w:rsidRDefault="00065759">
            <w:pPr>
              <w:spacing w:line="360" w:lineRule="auto"/>
              <w:rPr>
                <w:rFonts w:ascii="宋体" w:hAnsi="宋体"/>
                <w:kern w:val="0"/>
                <w:szCs w:val="21"/>
                <w:lang w:val="da-DK"/>
              </w:rPr>
            </w:pPr>
            <w:r>
              <w:rPr>
                <w:rFonts w:ascii="宋体" w:hAnsi="宋体" w:hint="eastAsia"/>
                <w:kern w:val="0"/>
                <w:szCs w:val="21"/>
                <w:lang w:val="da-DK"/>
              </w:rPr>
              <w:t>操作者</w:t>
            </w:r>
            <w:r>
              <w:rPr>
                <w:rFonts w:ascii="宋体" w:hAnsi="宋体" w:hint="eastAsia"/>
                <w:kern w:val="0"/>
                <w:szCs w:val="21"/>
                <w:lang w:val="da-DK"/>
              </w:rPr>
              <w:t>/</w:t>
            </w:r>
            <w:r>
              <w:rPr>
                <w:rFonts w:ascii="宋体" w:hAnsi="宋体" w:hint="eastAsia"/>
                <w:kern w:val="0"/>
                <w:szCs w:val="21"/>
                <w:lang w:val="da-DK"/>
              </w:rPr>
              <w:t>维护安全说明</w:t>
            </w:r>
            <w:r>
              <w:rPr>
                <w:rFonts w:ascii="宋体" w:hAnsi="宋体" w:hint="eastAsia"/>
                <w:kern w:val="0"/>
                <w:szCs w:val="21"/>
                <w:lang w:val="da-DK"/>
              </w:rPr>
              <w:t>(</w:t>
            </w:r>
            <w:r>
              <w:rPr>
                <w:rFonts w:ascii="宋体" w:hAnsi="宋体" w:hint="eastAsia"/>
                <w:kern w:val="0"/>
                <w:szCs w:val="21"/>
                <w:lang w:val="da-DK"/>
              </w:rPr>
              <w:t>安全手册</w:t>
            </w:r>
            <w:r>
              <w:rPr>
                <w:rFonts w:ascii="宋体" w:hAnsi="宋体" w:hint="eastAsia"/>
                <w:kern w:val="0"/>
                <w:szCs w:val="21"/>
                <w:lang w:val="da-DK"/>
              </w:rPr>
              <w:t>)</w:t>
            </w:r>
          </w:p>
        </w:tc>
      </w:tr>
      <w:tr w:rsidR="0044647B">
        <w:trPr>
          <w:jc w:val="center"/>
        </w:trPr>
        <w:tc>
          <w:tcPr>
            <w:tcW w:w="2154" w:type="dxa"/>
            <w:vAlign w:val="center"/>
          </w:tcPr>
          <w:p w:rsidR="0044647B" w:rsidRDefault="00065759">
            <w:pPr>
              <w:spacing w:line="360" w:lineRule="auto"/>
              <w:jc w:val="center"/>
              <w:rPr>
                <w:rFonts w:ascii="宋体" w:hAnsi="宋体" w:cs="宋体"/>
                <w:szCs w:val="21"/>
              </w:rPr>
            </w:pPr>
            <w:r>
              <w:rPr>
                <w:rFonts w:ascii="宋体" w:hAnsi="宋体" w:hint="eastAsia"/>
                <w:szCs w:val="21"/>
                <w:lang w:val="de-DE"/>
              </w:rPr>
              <w:t>URS17-5</w:t>
            </w:r>
          </w:p>
        </w:tc>
        <w:tc>
          <w:tcPr>
            <w:tcW w:w="7992" w:type="dxa"/>
            <w:vAlign w:val="center"/>
          </w:tcPr>
          <w:p w:rsidR="0044647B" w:rsidRDefault="00065759">
            <w:pPr>
              <w:spacing w:line="360" w:lineRule="auto"/>
              <w:rPr>
                <w:rFonts w:ascii="宋体" w:hAnsi="宋体"/>
                <w:szCs w:val="21"/>
              </w:rPr>
            </w:pPr>
            <w:r>
              <w:rPr>
                <w:rFonts w:ascii="宋体" w:hAnsi="宋体" w:hint="eastAsia"/>
                <w:kern w:val="0"/>
                <w:szCs w:val="21"/>
                <w:lang w:val="da-DK"/>
              </w:rPr>
              <w:t>外购部件的操作和维护手册</w:t>
            </w:r>
          </w:p>
        </w:tc>
      </w:tr>
      <w:tr w:rsidR="0044647B">
        <w:trPr>
          <w:jc w:val="center"/>
        </w:trPr>
        <w:tc>
          <w:tcPr>
            <w:tcW w:w="2154" w:type="dxa"/>
            <w:vAlign w:val="center"/>
          </w:tcPr>
          <w:p w:rsidR="0044647B" w:rsidRDefault="00065759">
            <w:pPr>
              <w:spacing w:line="360" w:lineRule="auto"/>
              <w:jc w:val="center"/>
              <w:rPr>
                <w:rFonts w:ascii="宋体" w:hAnsi="宋体" w:cs="宋体"/>
                <w:szCs w:val="21"/>
              </w:rPr>
            </w:pPr>
            <w:r>
              <w:rPr>
                <w:rFonts w:ascii="宋体" w:hAnsi="宋体" w:hint="eastAsia"/>
                <w:szCs w:val="21"/>
                <w:lang w:val="de-DE"/>
              </w:rPr>
              <w:t>URS17-6</w:t>
            </w:r>
          </w:p>
        </w:tc>
        <w:tc>
          <w:tcPr>
            <w:tcW w:w="7992" w:type="dxa"/>
            <w:vAlign w:val="center"/>
          </w:tcPr>
          <w:p w:rsidR="0044647B" w:rsidRDefault="00065759">
            <w:pPr>
              <w:spacing w:line="360" w:lineRule="auto"/>
              <w:rPr>
                <w:rFonts w:ascii="宋体" w:hAnsi="宋体"/>
                <w:szCs w:val="21"/>
              </w:rPr>
            </w:pPr>
            <w:r>
              <w:rPr>
                <w:rFonts w:ascii="宋体" w:hAnsi="宋体" w:hint="eastAsia"/>
                <w:kern w:val="0"/>
                <w:szCs w:val="21"/>
                <w:lang w:val="da-DK"/>
              </w:rPr>
              <w:t>详细的设备调节程序</w:t>
            </w:r>
          </w:p>
        </w:tc>
      </w:tr>
      <w:tr w:rsidR="0044647B">
        <w:trPr>
          <w:jc w:val="center"/>
        </w:trPr>
        <w:tc>
          <w:tcPr>
            <w:tcW w:w="2154" w:type="dxa"/>
            <w:vAlign w:val="center"/>
          </w:tcPr>
          <w:p w:rsidR="0044647B" w:rsidRDefault="00065759">
            <w:pPr>
              <w:spacing w:line="360" w:lineRule="auto"/>
              <w:jc w:val="center"/>
              <w:rPr>
                <w:rFonts w:ascii="宋体" w:hAnsi="宋体" w:cs="宋体"/>
                <w:szCs w:val="21"/>
              </w:rPr>
            </w:pPr>
            <w:r>
              <w:rPr>
                <w:rFonts w:ascii="宋体" w:hAnsi="宋体" w:hint="eastAsia"/>
                <w:szCs w:val="21"/>
                <w:lang w:val="de-DE"/>
              </w:rPr>
              <w:t>URS17-7</w:t>
            </w:r>
          </w:p>
        </w:tc>
        <w:tc>
          <w:tcPr>
            <w:tcW w:w="7992" w:type="dxa"/>
            <w:vAlign w:val="center"/>
          </w:tcPr>
          <w:p w:rsidR="0044647B" w:rsidRDefault="00065759">
            <w:pPr>
              <w:spacing w:line="360" w:lineRule="auto"/>
              <w:rPr>
                <w:rFonts w:ascii="宋体" w:hAnsi="宋体"/>
                <w:szCs w:val="21"/>
              </w:rPr>
            </w:pPr>
            <w:r>
              <w:rPr>
                <w:rFonts w:ascii="宋体" w:hAnsi="宋体" w:hint="eastAsia"/>
                <w:kern w:val="0"/>
                <w:szCs w:val="21"/>
                <w:lang w:val="da-DK"/>
              </w:rPr>
              <w:t>备件清单</w:t>
            </w:r>
          </w:p>
        </w:tc>
      </w:tr>
      <w:tr w:rsidR="0044647B">
        <w:trPr>
          <w:jc w:val="center"/>
        </w:trPr>
        <w:tc>
          <w:tcPr>
            <w:tcW w:w="2154" w:type="dxa"/>
            <w:vAlign w:val="center"/>
          </w:tcPr>
          <w:p w:rsidR="0044647B" w:rsidRDefault="00065759">
            <w:pPr>
              <w:spacing w:line="360" w:lineRule="auto"/>
              <w:jc w:val="center"/>
              <w:rPr>
                <w:rFonts w:ascii="宋体" w:hAnsi="宋体" w:cs="宋体"/>
                <w:szCs w:val="21"/>
              </w:rPr>
            </w:pPr>
            <w:r>
              <w:rPr>
                <w:rFonts w:ascii="宋体" w:hAnsi="宋体" w:hint="eastAsia"/>
                <w:szCs w:val="21"/>
                <w:lang w:val="de-DE"/>
              </w:rPr>
              <w:t>URS17-8</w:t>
            </w:r>
          </w:p>
        </w:tc>
        <w:tc>
          <w:tcPr>
            <w:tcW w:w="7992" w:type="dxa"/>
            <w:vAlign w:val="center"/>
          </w:tcPr>
          <w:p w:rsidR="0044647B" w:rsidRDefault="00065759">
            <w:pPr>
              <w:spacing w:line="360" w:lineRule="auto"/>
              <w:rPr>
                <w:rFonts w:ascii="宋体" w:hAnsi="宋体"/>
                <w:szCs w:val="21"/>
              </w:rPr>
            </w:pPr>
            <w:r>
              <w:rPr>
                <w:rFonts w:ascii="宋体" w:hAnsi="宋体" w:hint="eastAsia"/>
                <w:kern w:val="0"/>
                <w:szCs w:val="21"/>
                <w:lang w:val="da-DK"/>
              </w:rPr>
              <w:t>软件供应商手册</w:t>
            </w:r>
          </w:p>
        </w:tc>
      </w:tr>
      <w:tr w:rsidR="0044647B">
        <w:trPr>
          <w:jc w:val="center"/>
        </w:trPr>
        <w:tc>
          <w:tcPr>
            <w:tcW w:w="2154" w:type="dxa"/>
            <w:vAlign w:val="center"/>
          </w:tcPr>
          <w:p w:rsidR="0044647B" w:rsidRDefault="00065759">
            <w:pPr>
              <w:spacing w:line="360" w:lineRule="auto"/>
              <w:jc w:val="center"/>
              <w:rPr>
                <w:rFonts w:ascii="宋体" w:hAnsi="宋体" w:cs="宋体"/>
                <w:szCs w:val="21"/>
              </w:rPr>
            </w:pPr>
            <w:r>
              <w:rPr>
                <w:rFonts w:ascii="宋体" w:hAnsi="宋体" w:hint="eastAsia"/>
                <w:szCs w:val="21"/>
                <w:lang w:val="de-DE"/>
              </w:rPr>
              <w:t>URS17-9</w:t>
            </w:r>
          </w:p>
        </w:tc>
        <w:tc>
          <w:tcPr>
            <w:tcW w:w="7992" w:type="dxa"/>
            <w:vAlign w:val="center"/>
          </w:tcPr>
          <w:p w:rsidR="0044647B" w:rsidRDefault="00065759">
            <w:pPr>
              <w:spacing w:line="360" w:lineRule="auto"/>
              <w:rPr>
                <w:rFonts w:ascii="宋体" w:hAnsi="宋体"/>
                <w:szCs w:val="21"/>
              </w:rPr>
            </w:pPr>
            <w:r>
              <w:rPr>
                <w:rFonts w:ascii="宋体" w:hAnsi="宋体" w:hint="eastAsia"/>
                <w:kern w:val="0"/>
                <w:szCs w:val="21"/>
                <w:lang w:val="da-DK"/>
              </w:rPr>
              <w:t>所使用程序的名称，日期和版本</w:t>
            </w:r>
          </w:p>
        </w:tc>
      </w:tr>
    </w:tbl>
    <w:p w:rsidR="0044647B" w:rsidRDefault="0044647B">
      <w:pPr>
        <w:outlineLvl w:val="0"/>
      </w:pPr>
      <w:bookmarkStart w:id="118" w:name="_Toc291233337"/>
      <w:bookmarkStart w:id="119" w:name="_Toc285897809"/>
      <w:bookmarkStart w:id="120" w:name="_Toc285898265"/>
      <w:bookmarkStart w:id="121" w:name="_Toc286128144"/>
    </w:p>
    <w:p w:rsidR="0044647B" w:rsidRDefault="00065759">
      <w:pPr>
        <w:outlineLvl w:val="0"/>
        <w:rPr>
          <w:b/>
        </w:rPr>
      </w:pPr>
      <w:r>
        <w:t xml:space="preserve">7.5 </w:t>
      </w:r>
      <w:r>
        <w:rPr>
          <w:rFonts w:hint="eastAsia"/>
        </w:rPr>
        <w:t>验证文件</w:t>
      </w:r>
      <w:bookmarkEnd w:id="118"/>
      <w:bookmarkEnd w:id="119"/>
      <w:bookmarkEnd w:id="120"/>
      <w:bookmarkEnd w:id="121"/>
      <w:r>
        <w:rPr>
          <w:rFonts w:hint="eastAsia"/>
        </w:rPr>
        <w:t xml:space="preserve"> </w:t>
      </w:r>
    </w:p>
    <w:p w:rsidR="0044647B" w:rsidRDefault="00065759">
      <w:pPr>
        <w:spacing w:line="360" w:lineRule="auto"/>
        <w:rPr>
          <w:rFonts w:ascii="宋体" w:hAnsi="宋体"/>
          <w:kern w:val="0"/>
          <w:szCs w:val="21"/>
          <w:lang w:val="en-GB"/>
        </w:rPr>
      </w:pPr>
      <w:r>
        <w:rPr>
          <w:rFonts w:ascii="宋体" w:hAnsi="宋体" w:hint="eastAsia"/>
          <w:kern w:val="0"/>
          <w:szCs w:val="21"/>
          <w:lang w:val="en-GB"/>
        </w:rPr>
        <w:t>提供</w:t>
      </w:r>
      <w:r>
        <w:rPr>
          <w:rFonts w:ascii="宋体" w:hAnsi="宋体" w:hint="eastAsia"/>
          <w:szCs w:val="21"/>
        </w:rPr>
        <w:t>IQ</w:t>
      </w:r>
      <w:r>
        <w:rPr>
          <w:rFonts w:ascii="宋体" w:hAnsi="宋体" w:hint="eastAsia"/>
          <w:szCs w:val="21"/>
        </w:rPr>
        <w:t>、</w:t>
      </w:r>
      <w:r>
        <w:rPr>
          <w:rFonts w:ascii="宋体" w:hAnsi="宋体" w:hint="eastAsia"/>
          <w:szCs w:val="21"/>
        </w:rPr>
        <w:t>OQ</w:t>
      </w:r>
      <w:r>
        <w:rPr>
          <w:rFonts w:ascii="宋体" w:hAnsi="宋体" w:hint="eastAsia"/>
          <w:szCs w:val="21"/>
        </w:rPr>
        <w:t>、计算机化系统等验证</w:t>
      </w:r>
      <w:r>
        <w:rPr>
          <w:rFonts w:ascii="宋体" w:hAnsi="宋体" w:hint="eastAsia"/>
          <w:kern w:val="0"/>
          <w:szCs w:val="21"/>
          <w:lang w:val="en-GB"/>
        </w:rPr>
        <w:t>文件，供应商提供初稿，用户进行审核，并与用户共同完成验证确认；协助客户完成</w:t>
      </w:r>
      <w:r>
        <w:rPr>
          <w:rFonts w:ascii="宋体" w:hAnsi="宋体" w:hint="eastAsia"/>
          <w:kern w:val="0"/>
          <w:szCs w:val="21"/>
          <w:lang w:val="en-GB"/>
        </w:rPr>
        <w:t>PQ</w:t>
      </w:r>
      <w:r>
        <w:rPr>
          <w:rFonts w:ascii="宋体" w:hAnsi="宋体" w:hint="eastAsia"/>
          <w:kern w:val="0"/>
          <w:szCs w:val="21"/>
          <w:lang w:val="en-GB"/>
        </w:rPr>
        <w:t>验证工作。</w:t>
      </w:r>
    </w:p>
    <w:p w:rsidR="0044647B" w:rsidRDefault="00065759">
      <w:pPr>
        <w:pStyle w:val="1"/>
        <w:widowControl/>
        <w:numPr>
          <w:ilvl w:val="0"/>
          <w:numId w:val="0"/>
        </w:numPr>
        <w:spacing w:line="360" w:lineRule="auto"/>
        <w:jc w:val="left"/>
        <w:rPr>
          <w:rFonts w:ascii="宋体" w:hAnsi="宋体"/>
          <w:b w:val="0"/>
          <w:szCs w:val="21"/>
        </w:rPr>
      </w:pPr>
      <w:bookmarkStart w:id="122" w:name="_Toc74174888"/>
      <w:bookmarkStart w:id="123" w:name="_Toc291233338"/>
      <w:r>
        <w:rPr>
          <w:rFonts w:ascii="宋体" w:hAnsi="宋体" w:hint="eastAsia"/>
          <w:b w:val="0"/>
          <w:szCs w:val="21"/>
        </w:rPr>
        <w:t xml:space="preserve">8  </w:t>
      </w:r>
      <w:r>
        <w:rPr>
          <w:rFonts w:ascii="宋体" w:hAnsi="宋体" w:hint="eastAsia"/>
          <w:b w:val="0"/>
          <w:szCs w:val="21"/>
        </w:rPr>
        <w:t>其它要求</w:t>
      </w:r>
      <w:bookmarkEnd w:id="122"/>
      <w:bookmarkEnd w:id="123"/>
    </w:p>
    <w:p w:rsidR="0044647B" w:rsidRDefault="00065759">
      <w:pPr>
        <w:outlineLvl w:val="0"/>
        <w:rPr>
          <w:b/>
        </w:rPr>
      </w:pPr>
      <w:bookmarkStart w:id="124" w:name="_Toc291233342"/>
      <w:bookmarkStart w:id="125" w:name="_Toc285898269"/>
      <w:bookmarkStart w:id="126" w:name="_Toc286128148"/>
      <w:bookmarkStart w:id="127" w:name="_Toc150574773"/>
      <w:bookmarkStart w:id="128" w:name="_Toc455071603"/>
      <w:bookmarkStart w:id="129" w:name="_Toc455071015"/>
      <w:r>
        <w:t xml:space="preserve">8.1 </w:t>
      </w:r>
      <w:r>
        <w:t>交货</w:t>
      </w:r>
      <w:bookmarkEnd w:id="124"/>
      <w:bookmarkEnd w:id="125"/>
      <w:bookmarkEnd w:id="126"/>
      <w:bookmarkEnd w:id="127"/>
      <w:bookmarkEnd w:id="128"/>
      <w:bookmarkEnd w:id="129"/>
    </w:p>
    <w:p w:rsidR="0044647B" w:rsidRDefault="00065759">
      <w:pPr>
        <w:rPr>
          <w:rFonts w:ascii="宋体" w:hAnsi="宋体"/>
          <w:b/>
          <w:szCs w:val="21"/>
        </w:rPr>
      </w:pPr>
      <w:bookmarkStart w:id="130" w:name="_Toc455678618"/>
      <w:bookmarkStart w:id="131" w:name="_Toc455071604"/>
      <w:bookmarkStart w:id="132" w:name="_Toc455071016"/>
      <w:r>
        <w:rPr>
          <w:rFonts w:ascii="宋体" w:hAnsi="宋体"/>
          <w:szCs w:val="21"/>
        </w:rPr>
        <w:t xml:space="preserve">8.1.1 </w:t>
      </w:r>
      <w:r>
        <w:rPr>
          <w:rFonts w:ascii="宋体" w:hAnsi="宋体"/>
          <w:szCs w:val="21"/>
        </w:rPr>
        <w:t>该设备</w:t>
      </w:r>
      <w:r>
        <w:rPr>
          <w:rFonts w:ascii="宋体" w:hAnsi="宋体"/>
          <w:szCs w:val="21"/>
        </w:rPr>
        <w:t>/</w:t>
      </w:r>
      <w:r>
        <w:rPr>
          <w:rFonts w:ascii="宋体" w:hAnsi="宋体"/>
          <w:szCs w:val="21"/>
        </w:rPr>
        <w:t>系统</w:t>
      </w:r>
      <w:r>
        <w:rPr>
          <w:rFonts w:ascii="宋体" w:hAnsi="宋体"/>
          <w:szCs w:val="21"/>
        </w:rPr>
        <w:t xml:space="preserve">, </w:t>
      </w:r>
      <w:r>
        <w:rPr>
          <w:rFonts w:ascii="宋体" w:hAnsi="宋体"/>
          <w:szCs w:val="21"/>
        </w:rPr>
        <w:t>包括设备、文件</w:t>
      </w:r>
      <w:r>
        <w:rPr>
          <w:rFonts w:ascii="宋体" w:hAnsi="宋体" w:hint="eastAsia"/>
          <w:szCs w:val="21"/>
        </w:rPr>
        <w:t>一并</w:t>
      </w:r>
      <w:r>
        <w:rPr>
          <w:rFonts w:ascii="宋体" w:hAnsi="宋体"/>
          <w:szCs w:val="21"/>
        </w:rPr>
        <w:t>交付给用户</w:t>
      </w:r>
      <w:r>
        <w:rPr>
          <w:rFonts w:ascii="宋体" w:hAnsi="宋体" w:hint="eastAsia"/>
          <w:szCs w:val="21"/>
        </w:rPr>
        <w:t>。</w:t>
      </w:r>
      <w:bookmarkEnd w:id="130"/>
      <w:bookmarkEnd w:id="131"/>
      <w:bookmarkEnd w:id="132"/>
    </w:p>
    <w:p w:rsidR="0044647B" w:rsidRDefault="00065759">
      <w:pPr>
        <w:rPr>
          <w:rFonts w:ascii="宋体" w:hAnsi="宋体"/>
          <w:b/>
          <w:szCs w:val="21"/>
        </w:rPr>
      </w:pPr>
      <w:bookmarkStart w:id="133" w:name="_Toc455678619"/>
      <w:bookmarkStart w:id="134" w:name="_Toc455071017"/>
      <w:bookmarkStart w:id="135" w:name="_Toc455071605"/>
      <w:r>
        <w:rPr>
          <w:rFonts w:ascii="宋体" w:hAnsi="宋体"/>
          <w:szCs w:val="21"/>
        </w:rPr>
        <w:t xml:space="preserve">8.1.2 </w:t>
      </w:r>
      <w:r>
        <w:rPr>
          <w:rFonts w:ascii="宋体" w:hAnsi="宋体" w:hint="eastAsia"/>
          <w:szCs w:val="21"/>
        </w:rPr>
        <w:t>发货前所有部件应进行彻底地清洁，确保无油污，焊渣，锈迹和异物。不锈钢表面不应涂漆，应无油污。非不锈钢部件应涂漆。涂漆应使用正规涂料，符合药品和生物制品行业的</w:t>
      </w:r>
      <w:r>
        <w:rPr>
          <w:rFonts w:ascii="宋体" w:hAnsi="宋体" w:hint="eastAsia"/>
          <w:szCs w:val="21"/>
        </w:rPr>
        <w:t>GMP</w:t>
      </w:r>
      <w:r>
        <w:rPr>
          <w:rFonts w:ascii="宋体" w:hAnsi="宋体" w:hint="eastAsia"/>
          <w:szCs w:val="21"/>
        </w:rPr>
        <w:t>要求</w:t>
      </w:r>
      <w:bookmarkEnd w:id="133"/>
      <w:bookmarkEnd w:id="134"/>
      <w:bookmarkEnd w:id="135"/>
    </w:p>
    <w:p w:rsidR="0044647B" w:rsidRDefault="0044647B">
      <w:pPr>
        <w:outlineLvl w:val="0"/>
      </w:pPr>
      <w:bookmarkStart w:id="136" w:name="_Toc286128149"/>
      <w:bookmarkStart w:id="137" w:name="_Toc291233343"/>
      <w:bookmarkStart w:id="138" w:name="_Toc455071606"/>
      <w:bookmarkStart w:id="139" w:name="_Toc455071018"/>
      <w:bookmarkStart w:id="140" w:name="_Toc285898270"/>
    </w:p>
    <w:p w:rsidR="0044647B" w:rsidRDefault="00065759">
      <w:pPr>
        <w:outlineLvl w:val="0"/>
        <w:rPr>
          <w:b/>
        </w:rPr>
      </w:pPr>
      <w:r>
        <w:t xml:space="preserve">8.2 </w:t>
      </w:r>
      <w:r>
        <w:rPr>
          <w:rFonts w:hint="eastAsia"/>
        </w:rPr>
        <w:t>设备</w:t>
      </w:r>
      <w:bookmarkEnd w:id="136"/>
      <w:bookmarkEnd w:id="137"/>
      <w:bookmarkEnd w:id="138"/>
      <w:bookmarkEnd w:id="139"/>
      <w:bookmarkEnd w:id="140"/>
      <w:r>
        <w:rPr>
          <w:rFonts w:hint="eastAsia"/>
        </w:rPr>
        <w:t xml:space="preserve"> </w:t>
      </w:r>
    </w:p>
    <w:p w:rsidR="0044647B" w:rsidRDefault="00065759">
      <w:pPr>
        <w:rPr>
          <w:rFonts w:ascii="宋体" w:hAnsi="宋体"/>
          <w:szCs w:val="21"/>
        </w:rPr>
      </w:pPr>
      <w:bookmarkStart w:id="141" w:name="_Toc455071019"/>
      <w:bookmarkStart w:id="142" w:name="_Toc455678621"/>
      <w:bookmarkStart w:id="143" w:name="_Toc455071607"/>
      <w:r>
        <w:rPr>
          <w:rFonts w:ascii="宋体" w:hAnsi="宋体"/>
          <w:szCs w:val="21"/>
        </w:rPr>
        <w:t xml:space="preserve">8.2.1 </w:t>
      </w:r>
      <w:r>
        <w:rPr>
          <w:rFonts w:ascii="宋体" w:hAnsi="宋体"/>
          <w:szCs w:val="21"/>
        </w:rPr>
        <w:t>该设备</w:t>
      </w:r>
      <w:r>
        <w:rPr>
          <w:rFonts w:ascii="宋体" w:hAnsi="宋体"/>
          <w:szCs w:val="21"/>
        </w:rPr>
        <w:t>/</w:t>
      </w:r>
      <w:r>
        <w:rPr>
          <w:rFonts w:ascii="宋体" w:hAnsi="宋体"/>
          <w:szCs w:val="21"/>
        </w:rPr>
        <w:t>系统</w:t>
      </w:r>
      <w:r>
        <w:rPr>
          <w:rFonts w:ascii="宋体" w:hAnsi="宋体"/>
          <w:szCs w:val="21"/>
        </w:rPr>
        <w:t xml:space="preserve">, </w:t>
      </w:r>
      <w:r>
        <w:rPr>
          <w:rFonts w:ascii="宋体" w:hAnsi="宋体"/>
          <w:szCs w:val="21"/>
        </w:rPr>
        <w:t>包括设备</w:t>
      </w:r>
      <w:r>
        <w:rPr>
          <w:rFonts w:ascii="宋体" w:hAnsi="宋体" w:hint="eastAsia"/>
          <w:szCs w:val="21"/>
        </w:rPr>
        <w:t>的备件等一并运送到</w:t>
      </w:r>
      <w:r>
        <w:rPr>
          <w:rFonts w:ascii="宋体" w:hAnsi="宋体"/>
          <w:szCs w:val="21"/>
        </w:rPr>
        <w:t>用户</w:t>
      </w:r>
      <w:r>
        <w:rPr>
          <w:rFonts w:ascii="宋体" w:hAnsi="宋体" w:hint="eastAsia"/>
          <w:szCs w:val="21"/>
        </w:rPr>
        <w:t>厂区、并负责管线及电气线路安装。</w:t>
      </w:r>
      <w:bookmarkStart w:id="144" w:name="_Toc74174889"/>
      <w:bookmarkEnd w:id="141"/>
      <w:bookmarkEnd w:id="142"/>
      <w:bookmarkEnd w:id="143"/>
    </w:p>
    <w:p w:rsidR="0044647B" w:rsidRDefault="00065759">
      <w:pPr>
        <w:pStyle w:val="1"/>
        <w:widowControl/>
        <w:numPr>
          <w:ilvl w:val="0"/>
          <w:numId w:val="0"/>
        </w:numPr>
        <w:spacing w:line="360" w:lineRule="auto"/>
        <w:jc w:val="left"/>
        <w:rPr>
          <w:rFonts w:ascii="宋体" w:hAnsi="宋体"/>
          <w:b w:val="0"/>
          <w:szCs w:val="21"/>
        </w:rPr>
      </w:pPr>
      <w:r>
        <w:rPr>
          <w:rFonts w:ascii="宋体" w:hAnsi="宋体" w:hint="eastAsia"/>
          <w:b w:val="0"/>
          <w:szCs w:val="21"/>
        </w:rPr>
        <w:lastRenderedPageBreak/>
        <w:t xml:space="preserve">9  </w:t>
      </w:r>
      <w:r>
        <w:rPr>
          <w:rFonts w:ascii="宋体" w:hAnsi="宋体" w:hint="eastAsia"/>
          <w:b w:val="0"/>
          <w:szCs w:val="21"/>
        </w:rPr>
        <w:t>质量保证</w:t>
      </w:r>
      <w:bookmarkEnd w:id="144"/>
    </w:p>
    <w:p w:rsidR="0044647B" w:rsidRDefault="00065759">
      <w:pPr>
        <w:ind w:firstLineChars="200" w:firstLine="420"/>
        <w:rPr>
          <w:rFonts w:ascii="宋体" w:hAnsi="宋体"/>
          <w:szCs w:val="21"/>
        </w:rPr>
      </w:pPr>
      <w:r>
        <w:rPr>
          <w:rFonts w:ascii="宋体" w:hAnsi="宋体" w:hint="eastAsia"/>
          <w:bCs/>
          <w:kern w:val="44"/>
          <w:szCs w:val="21"/>
        </w:rPr>
        <w:t>至少提供</w:t>
      </w:r>
      <w:r>
        <w:rPr>
          <w:rFonts w:ascii="宋体" w:hAnsi="宋体" w:hint="eastAsia"/>
          <w:bCs/>
          <w:kern w:val="44"/>
          <w:szCs w:val="21"/>
        </w:rPr>
        <w:t>1</w:t>
      </w:r>
      <w:r>
        <w:rPr>
          <w:rFonts w:ascii="宋体" w:hAnsi="宋体" w:hint="eastAsia"/>
          <w:bCs/>
          <w:kern w:val="44"/>
          <w:szCs w:val="21"/>
        </w:rPr>
        <w:t>年整机质保，设备保修期自该批设备验证合格后算起</w:t>
      </w:r>
      <w:r>
        <w:rPr>
          <w:rFonts w:ascii="宋体" w:hAnsi="宋体" w:hint="eastAsia"/>
          <w:bCs/>
          <w:kern w:val="44"/>
          <w:szCs w:val="21"/>
        </w:rPr>
        <w:t>12</w:t>
      </w:r>
      <w:r>
        <w:rPr>
          <w:rFonts w:ascii="宋体" w:hAnsi="宋体" w:hint="eastAsia"/>
          <w:bCs/>
          <w:kern w:val="44"/>
          <w:szCs w:val="21"/>
        </w:rPr>
        <w:t>个月。</w:t>
      </w:r>
      <w:bookmarkStart w:id="145" w:name="_Toc291233344"/>
      <w:bookmarkStart w:id="146" w:name="_Toc74174890"/>
    </w:p>
    <w:p w:rsidR="0044647B" w:rsidRDefault="00065759">
      <w:pPr>
        <w:pStyle w:val="1"/>
        <w:widowControl/>
        <w:numPr>
          <w:ilvl w:val="0"/>
          <w:numId w:val="0"/>
        </w:numPr>
        <w:spacing w:line="360" w:lineRule="auto"/>
        <w:jc w:val="left"/>
        <w:rPr>
          <w:rFonts w:ascii="宋体" w:hAnsi="宋体"/>
          <w:b w:val="0"/>
          <w:szCs w:val="21"/>
        </w:rPr>
      </w:pPr>
      <w:r>
        <w:rPr>
          <w:rFonts w:ascii="宋体" w:hAnsi="宋体" w:hint="eastAsia"/>
          <w:b w:val="0"/>
          <w:szCs w:val="21"/>
        </w:rPr>
        <w:t xml:space="preserve">10  </w:t>
      </w:r>
      <w:r>
        <w:rPr>
          <w:rFonts w:ascii="宋体" w:hAnsi="宋体" w:hint="eastAsia"/>
          <w:b w:val="0"/>
          <w:szCs w:val="21"/>
        </w:rPr>
        <w:t>售后服务</w:t>
      </w:r>
      <w:bookmarkEnd w:id="145"/>
      <w:bookmarkEnd w:id="146"/>
    </w:p>
    <w:p w:rsidR="0044647B" w:rsidRDefault="00065759">
      <w:pPr>
        <w:rPr>
          <w:rFonts w:ascii="宋体" w:hAnsi="宋体"/>
          <w:b/>
          <w:bCs/>
          <w:szCs w:val="21"/>
        </w:rPr>
      </w:pPr>
      <w:bookmarkStart w:id="147" w:name="_Toc530754752"/>
      <w:bookmarkStart w:id="148" w:name="_Toc150574775"/>
      <w:bookmarkStart w:id="149" w:name="_Toc530151432"/>
      <w:bookmarkStart w:id="150" w:name="_Toc455071609"/>
      <w:bookmarkStart w:id="151" w:name="_Toc455678623"/>
      <w:bookmarkStart w:id="152" w:name="_Toc455071021"/>
      <w:bookmarkStart w:id="153" w:name="_Toc285897811"/>
      <w:r>
        <w:rPr>
          <w:rFonts w:ascii="宋体" w:hAnsi="宋体" w:hint="eastAsia"/>
          <w:szCs w:val="21"/>
        </w:rPr>
        <w:t>1</w:t>
      </w:r>
      <w:r>
        <w:rPr>
          <w:rFonts w:ascii="宋体" w:hAnsi="宋体"/>
          <w:szCs w:val="21"/>
        </w:rPr>
        <w:t xml:space="preserve">0.1 </w:t>
      </w:r>
      <w:r>
        <w:rPr>
          <w:rFonts w:ascii="宋体" w:hAnsi="宋体"/>
          <w:szCs w:val="21"/>
        </w:rPr>
        <w:t>启动支持（协助）</w:t>
      </w:r>
      <w:bookmarkEnd w:id="147"/>
      <w:bookmarkEnd w:id="148"/>
      <w:bookmarkEnd w:id="149"/>
      <w:r>
        <w:rPr>
          <w:rFonts w:ascii="宋体" w:hAnsi="宋体" w:hint="eastAsia"/>
          <w:szCs w:val="21"/>
        </w:rPr>
        <w:t>：</w:t>
      </w:r>
      <w:bookmarkStart w:id="154" w:name="_Toc150574776"/>
      <w:bookmarkStart w:id="155" w:name="_Toc530151433"/>
      <w:bookmarkStart w:id="156" w:name="_Toc530754753"/>
      <w:r>
        <w:rPr>
          <w:rFonts w:ascii="宋体" w:hAnsi="宋体" w:hint="eastAsia"/>
          <w:szCs w:val="21"/>
        </w:rPr>
        <w:t>供应商</w:t>
      </w:r>
      <w:r>
        <w:rPr>
          <w:rFonts w:ascii="宋体" w:hAnsi="宋体"/>
          <w:szCs w:val="21"/>
        </w:rPr>
        <w:t>应</w:t>
      </w:r>
      <w:r>
        <w:rPr>
          <w:rFonts w:ascii="宋体" w:hAnsi="宋体" w:hint="eastAsia"/>
          <w:szCs w:val="21"/>
        </w:rPr>
        <w:t>在客户要求</w:t>
      </w:r>
      <w:r>
        <w:rPr>
          <w:rFonts w:ascii="宋体" w:hAnsi="宋体" w:hint="eastAsia"/>
          <w:szCs w:val="21"/>
        </w:rPr>
        <w:t>1</w:t>
      </w:r>
      <w:r>
        <w:rPr>
          <w:rFonts w:ascii="宋体" w:hAnsi="宋体" w:hint="eastAsia"/>
          <w:szCs w:val="21"/>
        </w:rPr>
        <w:t>个</w:t>
      </w:r>
      <w:r>
        <w:rPr>
          <w:rFonts w:ascii="宋体" w:hAnsi="宋体"/>
          <w:szCs w:val="21"/>
        </w:rPr>
        <w:t>星期</w:t>
      </w:r>
      <w:r>
        <w:rPr>
          <w:rFonts w:ascii="宋体" w:hAnsi="宋体" w:hint="eastAsia"/>
          <w:szCs w:val="21"/>
        </w:rPr>
        <w:t>内</w:t>
      </w:r>
      <w:r>
        <w:rPr>
          <w:rFonts w:ascii="宋体" w:hAnsi="宋体"/>
          <w:szCs w:val="21"/>
        </w:rPr>
        <w:t>去安装、操作及试运行。</w:t>
      </w:r>
      <w:bookmarkEnd w:id="150"/>
      <w:bookmarkEnd w:id="151"/>
      <w:bookmarkEnd w:id="152"/>
      <w:bookmarkEnd w:id="153"/>
    </w:p>
    <w:p w:rsidR="0044647B" w:rsidRDefault="00065759">
      <w:pPr>
        <w:rPr>
          <w:rFonts w:ascii="宋体" w:hAnsi="宋体"/>
          <w:b/>
          <w:bCs/>
          <w:szCs w:val="21"/>
        </w:rPr>
      </w:pPr>
      <w:bookmarkStart w:id="157" w:name="_Toc285897812"/>
      <w:bookmarkStart w:id="158" w:name="_Toc455071610"/>
      <w:bookmarkStart w:id="159" w:name="_Toc455678624"/>
      <w:bookmarkStart w:id="160" w:name="_Toc455071022"/>
      <w:r>
        <w:rPr>
          <w:rFonts w:ascii="宋体" w:hAnsi="宋体"/>
          <w:szCs w:val="21"/>
        </w:rPr>
        <w:t xml:space="preserve">10.2 </w:t>
      </w:r>
      <w:r>
        <w:rPr>
          <w:rFonts w:ascii="宋体" w:hAnsi="宋体"/>
          <w:szCs w:val="21"/>
        </w:rPr>
        <w:t>培训</w:t>
      </w:r>
      <w:bookmarkEnd w:id="154"/>
      <w:r>
        <w:rPr>
          <w:rFonts w:ascii="宋体" w:hAnsi="宋体" w:hint="eastAsia"/>
          <w:szCs w:val="21"/>
        </w:rPr>
        <w:t>：</w:t>
      </w:r>
      <w:bookmarkStart w:id="161" w:name="_Toc150574777"/>
      <w:r>
        <w:rPr>
          <w:rFonts w:ascii="宋体" w:hAnsi="宋体" w:hint="eastAsia"/>
          <w:szCs w:val="21"/>
        </w:rPr>
        <w:t>供应商制定买方人员的培训计划，培训基本原理和结构，并有培训和考核及记录；并在使用现场按照制定的计划对买方人员进行培训，培训内容主要包括设备结构、操作、维护与维修、故障解决等。</w:t>
      </w:r>
      <w:bookmarkEnd w:id="157"/>
      <w:bookmarkEnd w:id="158"/>
      <w:bookmarkEnd w:id="159"/>
      <w:bookmarkEnd w:id="160"/>
    </w:p>
    <w:p w:rsidR="0044647B" w:rsidRDefault="00065759">
      <w:pPr>
        <w:rPr>
          <w:rFonts w:ascii="宋体" w:hAnsi="宋体"/>
          <w:b/>
          <w:bCs/>
          <w:szCs w:val="21"/>
        </w:rPr>
      </w:pPr>
      <w:bookmarkStart w:id="162" w:name="_Toc455678625"/>
      <w:bookmarkStart w:id="163" w:name="_Toc285897813"/>
      <w:bookmarkStart w:id="164" w:name="_Toc455071611"/>
      <w:bookmarkStart w:id="165" w:name="_Toc455071023"/>
      <w:r>
        <w:rPr>
          <w:rFonts w:ascii="宋体" w:hAnsi="宋体" w:hint="eastAsia"/>
          <w:szCs w:val="21"/>
        </w:rPr>
        <w:t>1</w:t>
      </w:r>
      <w:r>
        <w:rPr>
          <w:rFonts w:ascii="宋体" w:hAnsi="宋体"/>
          <w:szCs w:val="21"/>
        </w:rPr>
        <w:t xml:space="preserve">0.3 </w:t>
      </w:r>
      <w:r>
        <w:rPr>
          <w:rFonts w:ascii="宋体" w:hAnsi="宋体"/>
          <w:szCs w:val="21"/>
        </w:rPr>
        <w:t>启动后的支持（协助）</w:t>
      </w:r>
      <w:bookmarkEnd w:id="155"/>
      <w:bookmarkEnd w:id="156"/>
      <w:bookmarkEnd w:id="161"/>
      <w:r>
        <w:rPr>
          <w:rFonts w:ascii="宋体" w:hAnsi="宋体" w:hint="eastAsia"/>
          <w:szCs w:val="21"/>
        </w:rPr>
        <w:t>：</w:t>
      </w:r>
      <w:bookmarkStart w:id="166" w:name="_Toc150574778"/>
      <w:r>
        <w:rPr>
          <w:rFonts w:ascii="宋体" w:hAnsi="宋体" w:hint="eastAsia"/>
          <w:szCs w:val="21"/>
        </w:rPr>
        <w:t>在设备</w:t>
      </w:r>
      <w:r>
        <w:rPr>
          <w:rFonts w:ascii="宋体" w:hAnsi="宋体"/>
          <w:szCs w:val="21"/>
        </w:rPr>
        <w:t>试运行后</w:t>
      </w:r>
      <w:r>
        <w:rPr>
          <w:rFonts w:ascii="宋体" w:hAnsi="宋体" w:hint="eastAsia"/>
          <w:szCs w:val="21"/>
        </w:rPr>
        <w:t>，供应商应每</w:t>
      </w:r>
      <w:r>
        <w:rPr>
          <w:rFonts w:ascii="宋体" w:hAnsi="宋体"/>
          <w:szCs w:val="21"/>
        </w:rPr>
        <w:t>年对用户进行访问</w:t>
      </w:r>
      <w:r>
        <w:rPr>
          <w:rFonts w:ascii="宋体" w:hAnsi="宋体" w:hint="eastAsia"/>
          <w:szCs w:val="21"/>
        </w:rPr>
        <w:t>以解决设备使用中可能存在的问题，并发现潜在的问题，提供用户改进。</w:t>
      </w:r>
      <w:bookmarkEnd w:id="162"/>
      <w:bookmarkEnd w:id="163"/>
      <w:bookmarkEnd w:id="164"/>
      <w:bookmarkEnd w:id="165"/>
    </w:p>
    <w:p w:rsidR="0044647B" w:rsidRDefault="00065759">
      <w:pPr>
        <w:rPr>
          <w:rFonts w:ascii="宋体" w:hAnsi="宋体"/>
          <w:b/>
          <w:bCs/>
          <w:szCs w:val="21"/>
        </w:rPr>
      </w:pPr>
      <w:bookmarkStart w:id="167" w:name="_Toc455071024"/>
      <w:bookmarkStart w:id="168" w:name="_Toc455678626"/>
      <w:bookmarkStart w:id="169" w:name="_Toc455071612"/>
      <w:r>
        <w:rPr>
          <w:rFonts w:ascii="宋体" w:hAnsi="宋体" w:hint="eastAsia"/>
          <w:szCs w:val="21"/>
        </w:rPr>
        <w:t>1</w:t>
      </w:r>
      <w:r>
        <w:rPr>
          <w:rFonts w:ascii="宋体" w:hAnsi="宋体"/>
          <w:szCs w:val="21"/>
        </w:rPr>
        <w:t xml:space="preserve">0.4 </w:t>
      </w:r>
      <w:r>
        <w:rPr>
          <w:rFonts w:ascii="宋体" w:hAnsi="宋体"/>
          <w:szCs w:val="21"/>
        </w:rPr>
        <w:t>技术支持</w:t>
      </w:r>
      <w:bookmarkEnd w:id="166"/>
      <w:r>
        <w:rPr>
          <w:rFonts w:ascii="宋体" w:hAnsi="宋体" w:hint="eastAsia"/>
          <w:szCs w:val="21"/>
        </w:rPr>
        <w:t>：</w:t>
      </w:r>
      <w:r>
        <w:rPr>
          <w:rFonts w:ascii="宋体" w:hAnsi="宋体"/>
          <w:szCs w:val="21"/>
        </w:rPr>
        <w:t>技术支持包括试运行后定期电话咨询</w:t>
      </w:r>
      <w:r>
        <w:rPr>
          <w:rFonts w:ascii="宋体" w:hAnsi="宋体" w:hint="eastAsia"/>
          <w:szCs w:val="21"/>
        </w:rPr>
        <w:t>。供应商应在当地具备</w:t>
      </w:r>
      <w:r>
        <w:rPr>
          <w:rFonts w:ascii="宋体" w:hAnsi="宋体" w:hint="eastAsia"/>
          <w:szCs w:val="21"/>
        </w:rPr>
        <w:t>1</w:t>
      </w:r>
      <w:r>
        <w:rPr>
          <w:rFonts w:ascii="宋体" w:hAnsi="宋体" w:hint="eastAsia"/>
          <w:szCs w:val="21"/>
        </w:rPr>
        <w:t>名以上技术支持人员。</w:t>
      </w:r>
      <w:bookmarkEnd w:id="167"/>
      <w:bookmarkEnd w:id="168"/>
      <w:bookmarkEnd w:id="169"/>
    </w:p>
    <w:p w:rsidR="0044647B" w:rsidRDefault="00065759">
      <w:pPr>
        <w:rPr>
          <w:rFonts w:ascii="宋体" w:hAnsi="宋体"/>
          <w:b/>
          <w:bCs/>
          <w:szCs w:val="21"/>
        </w:rPr>
      </w:pPr>
      <w:bookmarkStart w:id="170" w:name="_Toc150574779"/>
      <w:bookmarkStart w:id="171" w:name="_Toc455678627"/>
      <w:bookmarkStart w:id="172" w:name="_Toc455071613"/>
      <w:bookmarkStart w:id="173" w:name="_Toc455071025"/>
      <w:r>
        <w:rPr>
          <w:rFonts w:ascii="宋体" w:hAnsi="宋体" w:hint="eastAsia"/>
          <w:szCs w:val="21"/>
        </w:rPr>
        <w:t>1</w:t>
      </w:r>
      <w:r>
        <w:rPr>
          <w:rFonts w:ascii="宋体" w:hAnsi="宋体"/>
          <w:szCs w:val="21"/>
        </w:rPr>
        <w:t xml:space="preserve">0.5 </w:t>
      </w:r>
      <w:r>
        <w:rPr>
          <w:rFonts w:ascii="宋体" w:hAnsi="宋体"/>
          <w:szCs w:val="21"/>
        </w:rPr>
        <w:t>去用户的现场支持</w:t>
      </w:r>
      <w:bookmarkEnd w:id="170"/>
      <w:r>
        <w:rPr>
          <w:rFonts w:ascii="宋体" w:hAnsi="宋体" w:hint="eastAsia"/>
          <w:szCs w:val="21"/>
        </w:rPr>
        <w:t>：</w:t>
      </w:r>
      <w:r>
        <w:rPr>
          <w:rFonts w:ascii="宋体" w:hAnsi="宋体"/>
          <w:szCs w:val="21"/>
        </w:rPr>
        <w:t>供应商</w:t>
      </w:r>
      <w:r>
        <w:rPr>
          <w:rFonts w:ascii="宋体" w:hAnsi="宋体" w:hint="eastAsia"/>
          <w:szCs w:val="21"/>
        </w:rPr>
        <w:t>应及时</w:t>
      </w:r>
      <w:r>
        <w:rPr>
          <w:rFonts w:ascii="宋体" w:hAnsi="宋体"/>
          <w:szCs w:val="21"/>
        </w:rPr>
        <w:t>通知用户预防性维护系统的有效改进</w:t>
      </w:r>
      <w:r>
        <w:rPr>
          <w:rFonts w:ascii="宋体" w:hAnsi="宋体" w:hint="eastAsia"/>
          <w:szCs w:val="21"/>
        </w:rPr>
        <w:t>措施。</w:t>
      </w:r>
      <w:bookmarkEnd w:id="171"/>
      <w:bookmarkEnd w:id="172"/>
      <w:bookmarkEnd w:id="173"/>
    </w:p>
    <w:p w:rsidR="0044647B" w:rsidRDefault="00065759">
      <w:pPr>
        <w:rPr>
          <w:rFonts w:ascii="宋体" w:hAnsi="宋体"/>
          <w:b/>
          <w:bCs/>
          <w:szCs w:val="21"/>
        </w:rPr>
      </w:pPr>
      <w:bookmarkStart w:id="174" w:name="_Toc455071026"/>
      <w:bookmarkStart w:id="175" w:name="_Toc455678628"/>
      <w:bookmarkStart w:id="176" w:name="_Toc455071614"/>
      <w:bookmarkStart w:id="177" w:name="_Toc150574780"/>
      <w:r>
        <w:rPr>
          <w:rFonts w:ascii="宋体" w:hAnsi="宋体" w:hint="eastAsia"/>
          <w:szCs w:val="21"/>
        </w:rPr>
        <w:t>1</w:t>
      </w:r>
      <w:r>
        <w:rPr>
          <w:rFonts w:ascii="宋体" w:hAnsi="宋体"/>
          <w:szCs w:val="21"/>
        </w:rPr>
        <w:t xml:space="preserve">0.6 </w:t>
      </w:r>
      <w:r>
        <w:rPr>
          <w:rFonts w:ascii="宋体" w:hAnsi="宋体" w:hint="eastAsia"/>
          <w:szCs w:val="21"/>
        </w:rPr>
        <w:t>供应商在接到服务要求后，应先以电话或电子邮件形式进行服务应答，</w:t>
      </w:r>
      <w:r>
        <w:rPr>
          <w:rFonts w:ascii="宋体" w:hAnsi="宋体" w:hint="eastAsia"/>
          <w:szCs w:val="21"/>
        </w:rPr>
        <w:t>24</w:t>
      </w:r>
      <w:r>
        <w:rPr>
          <w:rFonts w:ascii="宋体" w:hAnsi="宋体" w:hint="eastAsia"/>
          <w:szCs w:val="21"/>
        </w:rPr>
        <w:t>小时内到用户现场进行服务。</w:t>
      </w:r>
      <w:bookmarkEnd w:id="174"/>
      <w:bookmarkEnd w:id="175"/>
      <w:bookmarkEnd w:id="176"/>
    </w:p>
    <w:p w:rsidR="0044647B" w:rsidRDefault="00065759">
      <w:pPr>
        <w:rPr>
          <w:rFonts w:ascii="宋体" w:hAnsi="宋体"/>
          <w:b/>
          <w:bCs/>
          <w:szCs w:val="21"/>
        </w:rPr>
      </w:pPr>
      <w:bookmarkStart w:id="178" w:name="_Toc455678629"/>
      <w:bookmarkStart w:id="179" w:name="_Toc455071615"/>
      <w:bookmarkStart w:id="180" w:name="_Toc455071027"/>
      <w:r>
        <w:rPr>
          <w:rFonts w:ascii="宋体" w:hAnsi="宋体" w:hint="eastAsia"/>
          <w:szCs w:val="21"/>
        </w:rPr>
        <w:t>1</w:t>
      </w:r>
      <w:r>
        <w:rPr>
          <w:rFonts w:ascii="宋体" w:hAnsi="宋体"/>
          <w:szCs w:val="21"/>
        </w:rPr>
        <w:t xml:space="preserve">0.7 </w:t>
      </w:r>
      <w:r>
        <w:rPr>
          <w:rFonts w:ascii="宋体" w:hAnsi="宋体" w:hint="eastAsia"/>
          <w:szCs w:val="21"/>
        </w:rPr>
        <w:t>备品配件：提供可满足壹年设备运行需要的易损零部件及清单。</w:t>
      </w:r>
    </w:p>
    <w:bookmarkEnd w:id="177"/>
    <w:bookmarkEnd w:id="178"/>
    <w:bookmarkEnd w:id="179"/>
    <w:bookmarkEnd w:id="180"/>
    <w:p w:rsidR="0044647B" w:rsidRDefault="00065759">
      <w:pPr>
        <w:rPr>
          <w:rFonts w:ascii="宋体" w:hAnsi="宋体"/>
          <w:b/>
          <w:bCs/>
          <w:szCs w:val="21"/>
        </w:rPr>
      </w:pPr>
      <w:r>
        <w:rPr>
          <w:rFonts w:ascii="宋体" w:hAnsi="宋体"/>
          <w:szCs w:val="21"/>
        </w:rPr>
        <w:t xml:space="preserve">10.8 </w:t>
      </w:r>
      <w:r>
        <w:rPr>
          <w:rFonts w:ascii="宋体" w:hAnsi="宋体" w:hint="eastAsia"/>
          <w:szCs w:val="21"/>
        </w:rPr>
        <w:t>提供不少于壹年的设备保证期及终身维修服务。</w:t>
      </w:r>
    </w:p>
    <w:p w:rsidR="0044647B" w:rsidRDefault="00065759">
      <w:pPr>
        <w:rPr>
          <w:rFonts w:ascii="宋体" w:hAnsi="宋体"/>
          <w:b/>
          <w:bCs/>
          <w:szCs w:val="21"/>
        </w:rPr>
      </w:pPr>
      <w:r>
        <w:rPr>
          <w:rFonts w:ascii="宋体" w:hAnsi="宋体"/>
          <w:szCs w:val="21"/>
        </w:rPr>
        <w:t xml:space="preserve">10.9 </w:t>
      </w:r>
      <w:r>
        <w:rPr>
          <w:rFonts w:ascii="宋体" w:hAnsi="宋体" w:hint="eastAsia"/>
          <w:szCs w:val="21"/>
        </w:rPr>
        <w:t>保修期内，卖方免费为买方维修设备；保修期外，长期提供优惠的维修服务及零部件，设备出现故障</w:t>
      </w:r>
      <w:r>
        <w:rPr>
          <w:rFonts w:ascii="宋体" w:hAnsi="宋体" w:hint="eastAsia"/>
          <w:szCs w:val="21"/>
        </w:rPr>
        <w:t>24</w:t>
      </w:r>
      <w:r>
        <w:rPr>
          <w:rFonts w:ascii="宋体" w:hAnsi="宋体" w:hint="eastAsia"/>
          <w:szCs w:val="21"/>
        </w:rPr>
        <w:t>小时内响应，</w:t>
      </w:r>
      <w:r>
        <w:rPr>
          <w:rFonts w:ascii="宋体" w:hAnsi="宋体" w:hint="eastAsia"/>
          <w:szCs w:val="21"/>
        </w:rPr>
        <w:t>48</w:t>
      </w:r>
      <w:r>
        <w:rPr>
          <w:rFonts w:ascii="宋体" w:hAnsi="宋体" w:hint="eastAsia"/>
          <w:szCs w:val="21"/>
        </w:rPr>
        <w:t>小时到达现场解决故障。</w:t>
      </w:r>
    </w:p>
    <w:sectPr w:rsidR="0044647B">
      <w:footerReference w:type="default" r:id="rId13"/>
      <w:pgSz w:w="11906" w:h="16838"/>
      <w:pgMar w:top="1361" w:right="1531" w:bottom="1304" w:left="1701" w:header="851" w:footer="992" w:gutter="0"/>
      <w:pgNumType w:start="7"/>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759" w:rsidRDefault="00065759">
      <w:r>
        <w:separator/>
      </w:r>
    </w:p>
  </w:endnote>
  <w:endnote w:type="continuationSeparator" w:id="0">
    <w:p w:rsidR="00065759" w:rsidRDefault="00065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notTrueType/>
    <w:pitch w:val="fixed"/>
    <w:sig w:usb0="00000003" w:usb1="00000000" w:usb2="00000000" w:usb3="00000000" w:csb0="00000001" w:csb1="00000000"/>
  </w:font>
  <w:font w:name="Times New Roman Bold">
    <w:altName w:val="Times New Roman"/>
    <w:panose1 w:val="02020803070505020304"/>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47B" w:rsidRDefault="0044647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759" w:rsidRDefault="00065759">
      <w:r>
        <w:separator/>
      </w:r>
    </w:p>
  </w:footnote>
  <w:footnote w:type="continuationSeparator" w:id="0">
    <w:p w:rsidR="00065759" w:rsidRDefault="000657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47B" w:rsidRDefault="0044647B">
    <w:pPr>
      <w:pStyle w:val="aa"/>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47B" w:rsidRDefault="0044647B">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40B31"/>
    <w:multiLevelType w:val="multilevel"/>
    <w:tmpl w:val="05140B31"/>
    <w:lvl w:ilvl="0">
      <w:start w:val="1"/>
      <w:numFmt w:val="decimal"/>
      <w:lvlText w:val="%1."/>
      <w:lvlJc w:val="right"/>
      <w:pPr>
        <w:ind w:left="420" w:hanging="420"/>
      </w:pPr>
      <w:rPr>
        <w:rFonts w:hint="eastAsia"/>
      </w:rPr>
    </w:lvl>
    <w:lvl w:ilvl="1">
      <w:start w:val="1"/>
      <w:numFmt w:val="decimal"/>
      <w:pStyle w:val="2"/>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nsid w:val="30526851"/>
    <w:multiLevelType w:val="multilevel"/>
    <w:tmpl w:val="3052685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216347E"/>
    <w:multiLevelType w:val="multilevel"/>
    <w:tmpl w:val="3216347E"/>
    <w:lvl w:ilvl="0">
      <w:start w:val="1"/>
      <w:numFmt w:val="decimal"/>
      <w:lvlText w:val="%1."/>
      <w:lvlJc w:val="left"/>
      <w:pPr>
        <w:ind w:left="425" w:hanging="425"/>
      </w:pPr>
      <w:rPr>
        <w:rFonts w:ascii="宋体" w:eastAsia="宋体" w:hAnsi="宋体" w:hint="eastAsia"/>
        <w:b/>
        <w:i w:val="0"/>
        <w:position w:val="0"/>
        <w:sz w:val="21"/>
        <w:szCs w:val="21"/>
      </w:rPr>
    </w:lvl>
    <w:lvl w:ilvl="1">
      <w:start w:val="1"/>
      <w:numFmt w:val="decimal"/>
      <w:lvlText w:val="%1.%2."/>
      <w:lvlJc w:val="left"/>
      <w:pPr>
        <w:ind w:left="567" w:hanging="567"/>
      </w:pPr>
      <w:rPr>
        <w:rFonts w:ascii="宋体" w:eastAsia="宋体" w:hAnsi="宋体" w:hint="eastAsia"/>
        <w:b w:val="0"/>
        <w:i w:val="0"/>
        <w:sz w:val="21"/>
        <w:szCs w:val="21"/>
      </w:rPr>
    </w:lvl>
    <w:lvl w:ilvl="2">
      <w:start w:val="1"/>
      <w:numFmt w:val="decimal"/>
      <w:lvlText w:val="%1.%2.%3."/>
      <w:lvlJc w:val="left"/>
      <w:pPr>
        <w:ind w:left="709" w:hanging="709"/>
      </w:pPr>
      <w:rPr>
        <w:rFonts w:ascii="宋体" w:eastAsia="宋体" w:hAnsi="宋体" w:hint="eastAsia"/>
        <w:b w:val="0"/>
        <w:i w:val="0"/>
        <w:sz w:val="21"/>
        <w:szCs w:val="21"/>
      </w:rPr>
    </w:lvl>
    <w:lvl w:ilvl="3">
      <w:start w:val="1"/>
      <w:numFmt w:val="decimal"/>
      <w:lvlText w:val="%1.%2.%3.%4."/>
      <w:lvlJc w:val="left"/>
      <w:pPr>
        <w:ind w:left="851" w:hanging="851"/>
      </w:pPr>
      <w:rPr>
        <w:rFonts w:hint="eastAsia"/>
        <w:b w:val="0"/>
        <w:i w:val="0"/>
        <w:sz w:val="21"/>
        <w:szCs w:val="21"/>
      </w:rPr>
    </w:lvl>
    <w:lvl w:ilvl="4">
      <w:start w:val="1"/>
      <w:numFmt w:val="decimal"/>
      <w:lvlText w:val="%1.%2.%3.%4.%5."/>
      <w:lvlJc w:val="left"/>
      <w:pPr>
        <w:ind w:left="992" w:hanging="992"/>
      </w:pPr>
      <w:rPr>
        <w:rFonts w:hint="eastAsia"/>
        <w:b w:val="0"/>
        <w:i w:val="0"/>
        <w:sz w:val="21"/>
        <w:szCs w:val="21"/>
      </w:rPr>
    </w:lvl>
    <w:lvl w:ilvl="5">
      <w:start w:val="1"/>
      <w:numFmt w:val="decimal"/>
      <w:lvlText w:val="%1.%2.%3.%4.%5.%6."/>
      <w:lvlJc w:val="left"/>
      <w:pPr>
        <w:ind w:left="1134" w:hanging="1134"/>
      </w:pPr>
      <w:rPr>
        <w:rFonts w:hint="eastAsia"/>
        <w:b w:val="0"/>
        <w:i w:val="0"/>
        <w:sz w:val="21"/>
        <w:szCs w:val="21"/>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nsid w:val="45BD13AF"/>
    <w:multiLevelType w:val="multilevel"/>
    <w:tmpl w:val="45BD13AF"/>
    <w:lvl w:ilvl="0">
      <w:start w:val="1"/>
      <w:numFmt w:val="decimal"/>
      <w:pStyle w:val="1"/>
      <w:lvlText w:val="%1. "/>
      <w:lvlJc w:val="left"/>
      <w:pPr>
        <w:tabs>
          <w:tab w:val="left" w:pos="432"/>
        </w:tabs>
        <w:ind w:left="432" w:hanging="432"/>
      </w:pPr>
      <w:rPr>
        <w:rFonts w:hint="eastAsia"/>
      </w:rPr>
    </w:lvl>
    <w:lvl w:ilvl="1">
      <w:start w:val="1"/>
      <w:numFmt w:val="decimal"/>
      <w:lvlText w:val="%1.%2"/>
      <w:lvlJc w:val="left"/>
      <w:pPr>
        <w:tabs>
          <w:tab w:val="left" w:pos="1311"/>
        </w:tabs>
        <w:ind w:left="1311" w:hanging="576"/>
      </w:pPr>
      <w:rPr>
        <w:rFonts w:hint="eastAsia"/>
      </w:rPr>
    </w:lvl>
    <w:lvl w:ilvl="2">
      <w:start w:val="1"/>
      <w:numFmt w:val="decimal"/>
      <w:pStyle w:val="3"/>
      <w:lvlText w:val="%1.%2.%3"/>
      <w:lvlJc w:val="left"/>
      <w:pPr>
        <w:tabs>
          <w:tab w:val="left" w:pos="1429"/>
        </w:tabs>
        <w:ind w:left="1429"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1008"/>
        </w:tabs>
        <w:ind w:left="1008" w:hanging="1008"/>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40303B"/>
    <w:rsid w:val="00001167"/>
    <w:rsid w:val="000043D3"/>
    <w:rsid w:val="0001083D"/>
    <w:rsid w:val="00011E70"/>
    <w:rsid w:val="00011F87"/>
    <w:rsid w:val="00014377"/>
    <w:rsid w:val="000143B5"/>
    <w:rsid w:val="000173C7"/>
    <w:rsid w:val="000318AA"/>
    <w:rsid w:val="00033BCA"/>
    <w:rsid w:val="00037B02"/>
    <w:rsid w:val="00044338"/>
    <w:rsid w:val="00047069"/>
    <w:rsid w:val="0005271D"/>
    <w:rsid w:val="00053755"/>
    <w:rsid w:val="00055BB2"/>
    <w:rsid w:val="00056216"/>
    <w:rsid w:val="00057244"/>
    <w:rsid w:val="000607A8"/>
    <w:rsid w:val="00061018"/>
    <w:rsid w:val="000633A5"/>
    <w:rsid w:val="000634C0"/>
    <w:rsid w:val="00065759"/>
    <w:rsid w:val="0007040E"/>
    <w:rsid w:val="00073648"/>
    <w:rsid w:val="0007439E"/>
    <w:rsid w:val="00074F21"/>
    <w:rsid w:val="000760CA"/>
    <w:rsid w:val="00080A55"/>
    <w:rsid w:val="00082503"/>
    <w:rsid w:val="0008266A"/>
    <w:rsid w:val="0008284D"/>
    <w:rsid w:val="00085782"/>
    <w:rsid w:val="00086B34"/>
    <w:rsid w:val="00090675"/>
    <w:rsid w:val="00091F11"/>
    <w:rsid w:val="00094258"/>
    <w:rsid w:val="000A1A7A"/>
    <w:rsid w:val="000A3C52"/>
    <w:rsid w:val="000A54BE"/>
    <w:rsid w:val="000B7A43"/>
    <w:rsid w:val="000B7F93"/>
    <w:rsid w:val="000C0939"/>
    <w:rsid w:val="000C2AFB"/>
    <w:rsid w:val="000C3525"/>
    <w:rsid w:val="000D02D3"/>
    <w:rsid w:val="000D1156"/>
    <w:rsid w:val="000D7A52"/>
    <w:rsid w:val="000D7AB2"/>
    <w:rsid w:val="000E4A46"/>
    <w:rsid w:val="000E6F7A"/>
    <w:rsid w:val="000E7C21"/>
    <w:rsid w:val="000F42AB"/>
    <w:rsid w:val="000F4C8F"/>
    <w:rsid w:val="00104E14"/>
    <w:rsid w:val="0010623C"/>
    <w:rsid w:val="00106E1E"/>
    <w:rsid w:val="00111B0C"/>
    <w:rsid w:val="00111C89"/>
    <w:rsid w:val="00111CDC"/>
    <w:rsid w:val="00117882"/>
    <w:rsid w:val="00117D03"/>
    <w:rsid w:val="0012292F"/>
    <w:rsid w:val="00123656"/>
    <w:rsid w:val="00125B13"/>
    <w:rsid w:val="0012735B"/>
    <w:rsid w:val="001323D2"/>
    <w:rsid w:val="00132CE5"/>
    <w:rsid w:val="0016170B"/>
    <w:rsid w:val="00163DE2"/>
    <w:rsid w:val="0016594D"/>
    <w:rsid w:val="00173BF2"/>
    <w:rsid w:val="00183F3F"/>
    <w:rsid w:val="00184499"/>
    <w:rsid w:val="0018453B"/>
    <w:rsid w:val="001916AA"/>
    <w:rsid w:val="001A3DF0"/>
    <w:rsid w:val="001B09FE"/>
    <w:rsid w:val="001B0D97"/>
    <w:rsid w:val="001B3CDA"/>
    <w:rsid w:val="001B77C3"/>
    <w:rsid w:val="001B7C4A"/>
    <w:rsid w:val="001C098C"/>
    <w:rsid w:val="001C4D58"/>
    <w:rsid w:val="001C4FFE"/>
    <w:rsid w:val="001D6916"/>
    <w:rsid w:val="001E389E"/>
    <w:rsid w:val="001E4463"/>
    <w:rsid w:val="001E5C52"/>
    <w:rsid w:val="001F1378"/>
    <w:rsid w:val="001F13CB"/>
    <w:rsid w:val="001F1442"/>
    <w:rsid w:val="001F312A"/>
    <w:rsid w:val="001F7EA6"/>
    <w:rsid w:val="001F7F92"/>
    <w:rsid w:val="00200B41"/>
    <w:rsid w:val="00207167"/>
    <w:rsid w:val="00207ED9"/>
    <w:rsid w:val="002102E7"/>
    <w:rsid w:val="002105BE"/>
    <w:rsid w:val="00210873"/>
    <w:rsid w:val="00211CA7"/>
    <w:rsid w:val="00220753"/>
    <w:rsid w:val="0022439E"/>
    <w:rsid w:val="002274EB"/>
    <w:rsid w:val="00231B09"/>
    <w:rsid w:val="002417EA"/>
    <w:rsid w:val="00243DDB"/>
    <w:rsid w:val="00244A31"/>
    <w:rsid w:val="002475E5"/>
    <w:rsid w:val="002478F3"/>
    <w:rsid w:val="0025244C"/>
    <w:rsid w:val="00254589"/>
    <w:rsid w:val="00257D05"/>
    <w:rsid w:val="002600BD"/>
    <w:rsid w:val="00261F24"/>
    <w:rsid w:val="00262117"/>
    <w:rsid w:val="002633D6"/>
    <w:rsid w:val="002639F0"/>
    <w:rsid w:val="00266B95"/>
    <w:rsid w:val="00270A99"/>
    <w:rsid w:val="002714C4"/>
    <w:rsid w:val="00272E4B"/>
    <w:rsid w:val="0027737E"/>
    <w:rsid w:val="00284417"/>
    <w:rsid w:val="00285245"/>
    <w:rsid w:val="0028589F"/>
    <w:rsid w:val="00291F83"/>
    <w:rsid w:val="002962EF"/>
    <w:rsid w:val="002A1779"/>
    <w:rsid w:val="002A1ABF"/>
    <w:rsid w:val="002A477A"/>
    <w:rsid w:val="002B4B4F"/>
    <w:rsid w:val="002B4EFC"/>
    <w:rsid w:val="002B532C"/>
    <w:rsid w:val="002C2097"/>
    <w:rsid w:val="002C2F67"/>
    <w:rsid w:val="002C54F7"/>
    <w:rsid w:val="002C7ACC"/>
    <w:rsid w:val="002D0FC9"/>
    <w:rsid w:val="002D1896"/>
    <w:rsid w:val="002D2677"/>
    <w:rsid w:val="002D2F6E"/>
    <w:rsid w:val="002D62D0"/>
    <w:rsid w:val="002D7774"/>
    <w:rsid w:val="002E62F3"/>
    <w:rsid w:val="002E6F93"/>
    <w:rsid w:val="002F2E90"/>
    <w:rsid w:val="002F620B"/>
    <w:rsid w:val="002F737F"/>
    <w:rsid w:val="00307E35"/>
    <w:rsid w:val="00310B90"/>
    <w:rsid w:val="00316A1B"/>
    <w:rsid w:val="00317C4F"/>
    <w:rsid w:val="00322ABD"/>
    <w:rsid w:val="003236D9"/>
    <w:rsid w:val="00324D64"/>
    <w:rsid w:val="00325DBF"/>
    <w:rsid w:val="00326B03"/>
    <w:rsid w:val="003316D1"/>
    <w:rsid w:val="00331C45"/>
    <w:rsid w:val="00334A7D"/>
    <w:rsid w:val="00336326"/>
    <w:rsid w:val="00336390"/>
    <w:rsid w:val="00337D5F"/>
    <w:rsid w:val="003440B8"/>
    <w:rsid w:val="0034425B"/>
    <w:rsid w:val="00346450"/>
    <w:rsid w:val="00346D9E"/>
    <w:rsid w:val="00347373"/>
    <w:rsid w:val="00360838"/>
    <w:rsid w:val="00360CF5"/>
    <w:rsid w:val="0036657B"/>
    <w:rsid w:val="00366ED2"/>
    <w:rsid w:val="00367623"/>
    <w:rsid w:val="00367694"/>
    <w:rsid w:val="0036795D"/>
    <w:rsid w:val="003705A2"/>
    <w:rsid w:val="003728A9"/>
    <w:rsid w:val="003738C7"/>
    <w:rsid w:val="00374D79"/>
    <w:rsid w:val="00375125"/>
    <w:rsid w:val="00385C0A"/>
    <w:rsid w:val="003978EE"/>
    <w:rsid w:val="003A6342"/>
    <w:rsid w:val="003A7809"/>
    <w:rsid w:val="003B0253"/>
    <w:rsid w:val="003B047F"/>
    <w:rsid w:val="003B241E"/>
    <w:rsid w:val="003B715A"/>
    <w:rsid w:val="003B775C"/>
    <w:rsid w:val="003C27F3"/>
    <w:rsid w:val="003C6C43"/>
    <w:rsid w:val="003D3470"/>
    <w:rsid w:val="003D71D6"/>
    <w:rsid w:val="003D76FE"/>
    <w:rsid w:val="003E036D"/>
    <w:rsid w:val="003E0DE8"/>
    <w:rsid w:val="003E350E"/>
    <w:rsid w:val="003E41E8"/>
    <w:rsid w:val="003E4E77"/>
    <w:rsid w:val="003E59BD"/>
    <w:rsid w:val="003E61C7"/>
    <w:rsid w:val="003F3290"/>
    <w:rsid w:val="003F4A2F"/>
    <w:rsid w:val="003F6729"/>
    <w:rsid w:val="003F7462"/>
    <w:rsid w:val="0040303B"/>
    <w:rsid w:val="00403454"/>
    <w:rsid w:val="00405B6F"/>
    <w:rsid w:val="00405EEC"/>
    <w:rsid w:val="00407396"/>
    <w:rsid w:val="00413D75"/>
    <w:rsid w:val="00415908"/>
    <w:rsid w:val="004237A7"/>
    <w:rsid w:val="00424438"/>
    <w:rsid w:val="004254FB"/>
    <w:rsid w:val="0042709A"/>
    <w:rsid w:val="0043057F"/>
    <w:rsid w:val="00432C16"/>
    <w:rsid w:val="00433E34"/>
    <w:rsid w:val="00435A35"/>
    <w:rsid w:val="00440A8C"/>
    <w:rsid w:val="004424F9"/>
    <w:rsid w:val="00442D9D"/>
    <w:rsid w:val="004449A9"/>
    <w:rsid w:val="0044647B"/>
    <w:rsid w:val="00450729"/>
    <w:rsid w:val="0045459D"/>
    <w:rsid w:val="00454E23"/>
    <w:rsid w:val="00457BB2"/>
    <w:rsid w:val="00460415"/>
    <w:rsid w:val="004648F7"/>
    <w:rsid w:val="00464A56"/>
    <w:rsid w:val="00470252"/>
    <w:rsid w:val="00472E6E"/>
    <w:rsid w:val="00473188"/>
    <w:rsid w:val="00474E82"/>
    <w:rsid w:val="0047567C"/>
    <w:rsid w:val="00476CAD"/>
    <w:rsid w:val="00476D5C"/>
    <w:rsid w:val="004815CF"/>
    <w:rsid w:val="00482F8C"/>
    <w:rsid w:val="00485D7E"/>
    <w:rsid w:val="00490349"/>
    <w:rsid w:val="00491C0B"/>
    <w:rsid w:val="004920FE"/>
    <w:rsid w:val="00496582"/>
    <w:rsid w:val="0049669F"/>
    <w:rsid w:val="004A24DD"/>
    <w:rsid w:val="004A32DF"/>
    <w:rsid w:val="004B2D53"/>
    <w:rsid w:val="004B4515"/>
    <w:rsid w:val="004B6691"/>
    <w:rsid w:val="004C0352"/>
    <w:rsid w:val="004C3750"/>
    <w:rsid w:val="004C3DFC"/>
    <w:rsid w:val="004C3EB9"/>
    <w:rsid w:val="004C60F3"/>
    <w:rsid w:val="004D09C9"/>
    <w:rsid w:val="004D1934"/>
    <w:rsid w:val="004D32BE"/>
    <w:rsid w:val="004D4081"/>
    <w:rsid w:val="004D40B8"/>
    <w:rsid w:val="004E0B15"/>
    <w:rsid w:val="004E1D70"/>
    <w:rsid w:val="004E3012"/>
    <w:rsid w:val="004E3358"/>
    <w:rsid w:val="004F0609"/>
    <w:rsid w:val="004F41EF"/>
    <w:rsid w:val="004F49D3"/>
    <w:rsid w:val="004F530C"/>
    <w:rsid w:val="00506AF8"/>
    <w:rsid w:val="00520A70"/>
    <w:rsid w:val="00522712"/>
    <w:rsid w:val="00522BDF"/>
    <w:rsid w:val="00526595"/>
    <w:rsid w:val="00532F81"/>
    <w:rsid w:val="00537F65"/>
    <w:rsid w:val="00540113"/>
    <w:rsid w:val="005419A2"/>
    <w:rsid w:val="0054618F"/>
    <w:rsid w:val="00547338"/>
    <w:rsid w:val="0055068D"/>
    <w:rsid w:val="005564C2"/>
    <w:rsid w:val="0056255A"/>
    <w:rsid w:val="005652CF"/>
    <w:rsid w:val="00566A08"/>
    <w:rsid w:val="00570CED"/>
    <w:rsid w:val="00577DAF"/>
    <w:rsid w:val="00577E8C"/>
    <w:rsid w:val="00584DDB"/>
    <w:rsid w:val="00594202"/>
    <w:rsid w:val="005A50EF"/>
    <w:rsid w:val="005A5A17"/>
    <w:rsid w:val="005B41E0"/>
    <w:rsid w:val="005B5527"/>
    <w:rsid w:val="005B5A66"/>
    <w:rsid w:val="005B5B4F"/>
    <w:rsid w:val="005B7739"/>
    <w:rsid w:val="005B7AE2"/>
    <w:rsid w:val="005C08DF"/>
    <w:rsid w:val="005C1C87"/>
    <w:rsid w:val="005C30D7"/>
    <w:rsid w:val="005C437A"/>
    <w:rsid w:val="005C4663"/>
    <w:rsid w:val="005C4A59"/>
    <w:rsid w:val="005C5DAD"/>
    <w:rsid w:val="005C746F"/>
    <w:rsid w:val="005D5B56"/>
    <w:rsid w:val="005E24A6"/>
    <w:rsid w:val="005E6B1F"/>
    <w:rsid w:val="005F31CD"/>
    <w:rsid w:val="005F3AAC"/>
    <w:rsid w:val="006108FF"/>
    <w:rsid w:val="00616209"/>
    <w:rsid w:val="006229B5"/>
    <w:rsid w:val="00623227"/>
    <w:rsid w:val="00623DE1"/>
    <w:rsid w:val="00623FF4"/>
    <w:rsid w:val="006278FF"/>
    <w:rsid w:val="006305E3"/>
    <w:rsid w:val="00630626"/>
    <w:rsid w:val="00633CB1"/>
    <w:rsid w:val="006407F0"/>
    <w:rsid w:val="00645EF3"/>
    <w:rsid w:val="00651E94"/>
    <w:rsid w:val="00653915"/>
    <w:rsid w:val="00653DE5"/>
    <w:rsid w:val="00654018"/>
    <w:rsid w:val="0065613E"/>
    <w:rsid w:val="00660F4D"/>
    <w:rsid w:val="006643F7"/>
    <w:rsid w:val="00666ADE"/>
    <w:rsid w:val="00670E63"/>
    <w:rsid w:val="00672ACE"/>
    <w:rsid w:val="00673B4C"/>
    <w:rsid w:val="00673E83"/>
    <w:rsid w:val="0068054F"/>
    <w:rsid w:val="00690EA7"/>
    <w:rsid w:val="00694972"/>
    <w:rsid w:val="0069517D"/>
    <w:rsid w:val="00696630"/>
    <w:rsid w:val="00696CA7"/>
    <w:rsid w:val="006A672B"/>
    <w:rsid w:val="006A71A4"/>
    <w:rsid w:val="006B0FC3"/>
    <w:rsid w:val="006C0CA1"/>
    <w:rsid w:val="006C27A9"/>
    <w:rsid w:val="006C446A"/>
    <w:rsid w:val="006C5099"/>
    <w:rsid w:val="006C5376"/>
    <w:rsid w:val="006C66CF"/>
    <w:rsid w:val="006D11B6"/>
    <w:rsid w:val="006D2ADE"/>
    <w:rsid w:val="006D2C09"/>
    <w:rsid w:val="006D7239"/>
    <w:rsid w:val="006D7E3F"/>
    <w:rsid w:val="006E0E6F"/>
    <w:rsid w:val="006E144C"/>
    <w:rsid w:val="006E650E"/>
    <w:rsid w:val="006F0447"/>
    <w:rsid w:val="0070023C"/>
    <w:rsid w:val="00700AAB"/>
    <w:rsid w:val="007045E1"/>
    <w:rsid w:val="0070477F"/>
    <w:rsid w:val="00705CD5"/>
    <w:rsid w:val="007115FB"/>
    <w:rsid w:val="0071668E"/>
    <w:rsid w:val="00716BBC"/>
    <w:rsid w:val="007204C7"/>
    <w:rsid w:val="00721847"/>
    <w:rsid w:val="00726DF0"/>
    <w:rsid w:val="00727C91"/>
    <w:rsid w:val="00727DBF"/>
    <w:rsid w:val="00732600"/>
    <w:rsid w:val="00732E07"/>
    <w:rsid w:val="00733DF2"/>
    <w:rsid w:val="00734073"/>
    <w:rsid w:val="0073441F"/>
    <w:rsid w:val="00735884"/>
    <w:rsid w:val="00735EDF"/>
    <w:rsid w:val="007361CB"/>
    <w:rsid w:val="0073641C"/>
    <w:rsid w:val="00750537"/>
    <w:rsid w:val="007509A8"/>
    <w:rsid w:val="00751C2D"/>
    <w:rsid w:val="007525C5"/>
    <w:rsid w:val="00766331"/>
    <w:rsid w:val="00770EA8"/>
    <w:rsid w:val="0077254D"/>
    <w:rsid w:val="007750B6"/>
    <w:rsid w:val="00780C8A"/>
    <w:rsid w:val="00781BD3"/>
    <w:rsid w:val="00782A69"/>
    <w:rsid w:val="00785600"/>
    <w:rsid w:val="007864BD"/>
    <w:rsid w:val="007905E9"/>
    <w:rsid w:val="007944AC"/>
    <w:rsid w:val="00794B34"/>
    <w:rsid w:val="00797BCB"/>
    <w:rsid w:val="007A23BD"/>
    <w:rsid w:val="007A48A6"/>
    <w:rsid w:val="007A52DF"/>
    <w:rsid w:val="007A5BBF"/>
    <w:rsid w:val="007B1931"/>
    <w:rsid w:val="007B62AF"/>
    <w:rsid w:val="007C159B"/>
    <w:rsid w:val="007C358D"/>
    <w:rsid w:val="007C3F60"/>
    <w:rsid w:val="007C550E"/>
    <w:rsid w:val="007C771B"/>
    <w:rsid w:val="007D0A1D"/>
    <w:rsid w:val="007D3042"/>
    <w:rsid w:val="007D57EE"/>
    <w:rsid w:val="007E0E3E"/>
    <w:rsid w:val="007E1EDA"/>
    <w:rsid w:val="007F1077"/>
    <w:rsid w:val="007F7028"/>
    <w:rsid w:val="00800B7A"/>
    <w:rsid w:val="00801552"/>
    <w:rsid w:val="00810421"/>
    <w:rsid w:val="00810589"/>
    <w:rsid w:val="0081098C"/>
    <w:rsid w:val="0081309A"/>
    <w:rsid w:val="0081360D"/>
    <w:rsid w:val="008153C9"/>
    <w:rsid w:val="00822147"/>
    <w:rsid w:val="008236B9"/>
    <w:rsid w:val="00826EAD"/>
    <w:rsid w:val="00834E7F"/>
    <w:rsid w:val="00835503"/>
    <w:rsid w:val="00835B7F"/>
    <w:rsid w:val="00835B85"/>
    <w:rsid w:val="00846AB2"/>
    <w:rsid w:val="00846E31"/>
    <w:rsid w:val="00847AE4"/>
    <w:rsid w:val="008503E1"/>
    <w:rsid w:val="008511D5"/>
    <w:rsid w:val="00851377"/>
    <w:rsid w:val="0085275C"/>
    <w:rsid w:val="008566D6"/>
    <w:rsid w:val="00856A78"/>
    <w:rsid w:val="008615A3"/>
    <w:rsid w:val="00862370"/>
    <w:rsid w:val="008651E1"/>
    <w:rsid w:val="008660F4"/>
    <w:rsid w:val="00866F3B"/>
    <w:rsid w:val="0087237C"/>
    <w:rsid w:val="008802B9"/>
    <w:rsid w:val="00880F21"/>
    <w:rsid w:val="00882F5F"/>
    <w:rsid w:val="008837C4"/>
    <w:rsid w:val="008864EB"/>
    <w:rsid w:val="008954C6"/>
    <w:rsid w:val="008B3939"/>
    <w:rsid w:val="008C01AB"/>
    <w:rsid w:val="008C546B"/>
    <w:rsid w:val="008C7B0D"/>
    <w:rsid w:val="008D2B55"/>
    <w:rsid w:val="008E014A"/>
    <w:rsid w:val="008E1444"/>
    <w:rsid w:val="008E6773"/>
    <w:rsid w:val="008F2A51"/>
    <w:rsid w:val="008F3620"/>
    <w:rsid w:val="008F507C"/>
    <w:rsid w:val="008F593D"/>
    <w:rsid w:val="0090256B"/>
    <w:rsid w:val="00905A31"/>
    <w:rsid w:val="00905DA9"/>
    <w:rsid w:val="009106C2"/>
    <w:rsid w:val="009139FD"/>
    <w:rsid w:val="009144A1"/>
    <w:rsid w:val="009146E8"/>
    <w:rsid w:val="009153BF"/>
    <w:rsid w:val="0092090A"/>
    <w:rsid w:val="00921438"/>
    <w:rsid w:val="009325D7"/>
    <w:rsid w:val="009340EA"/>
    <w:rsid w:val="00935456"/>
    <w:rsid w:val="00950C1C"/>
    <w:rsid w:val="00955F0E"/>
    <w:rsid w:val="009562F3"/>
    <w:rsid w:val="00957153"/>
    <w:rsid w:val="00962763"/>
    <w:rsid w:val="00962C2D"/>
    <w:rsid w:val="00962CE1"/>
    <w:rsid w:val="00962DC7"/>
    <w:rsid w:val="00963731"/>
    <w:rsid w:val="00964855"/>
    <w:rsid w:val="009713CB"/>
    <w:rsid w:val="00971D5C"/>
    <w:rsid w:val="0097298D"/>
    <w:rsid w:val="00973119"/>
    <w:rsid w:val="009753C2"/>
    <w:rsid w:val="009759DF"/>
    <w:rsid w:val="009777E9"/>
    <w:rsid w:val="00980812"/>
    <w:rsid w:val="00983AB4"/>
    <w:rsid w:val="00985621"/>
    <w:rsid w:val="00987BD6"/>
    <w:rsid w:val="009904F4"/>
    <w:rsid w:val="009934F5"/>
    <w:rsid w:val="009A14CB"/>
    <w:rsid w:val="009A1E81"/>
    <w:rsid w:val="009A76B4"/>
    <w:rsid w:val="009B125B"/>
    <w:rsid w:val="009B7809"/>
    <w:rsid w:val="009C0760"/>
    <w:rsid w:val="009C1C0E"/>
    <w:rsid w:val="009C417E"/>
    <w:rsid w:val="009C61F2"/>
    <w:rsid w:val="009D1024"/>
    <w:rsid w:val="009D375B"/>
    <w:rsid w:val="009D5824"/>
    <w:rsid w:val="009D7D2F"/>
    <w:rsid w:val="009E23AA"/>
    <w:rsid w:val="009E73DB"/>
    <w:rsid w:val="009F364C"/>
    <w:rsid w:val="009F3F84"/>
    <w:rsid w:val="009F4C67"/>
    <w:rsid w:val="009F4DBC"/>
    <w:rsid w:val="00A100AF"/>
    <w:rsid w:val="00A12254"/>
    <w:rsid w:val="00A147DE"/>
    <w:rsid w:val="00A14942"/>
    <w:rsid w:val="00A1522E"/>
    <w:rsid w:val="00A16648"/>
    <w:rsid w:val="00A24262"/>
    <w:rsid w:val="00A24643"/>
    <w:rsid w:val="00A25576"/>
    <w:rsid w:val="00A25F59"/>
    <w:rsid w:val="00A27311"/>
    <w:rsid w:val="00A30C50"/>
    <w:rsid w:val="00A30F12"/>
    <w:rsid w:val="00A3365B"/>
    <w:rsid w:val="00A364B9"/>
    <w:rsid w:val="00A4516E"/>
    <w:rsid w:val="00A50259"/>
    <w:rsid w:val="00A543B8"/>
    <w:rsid w:val="00A54A43"/>
    <w:rsid w:val="00A54BD7"/>
    <w:rsid w:val="00A55AB1"/>
    <w:rsid w:val="00A56853"/>
    <w:rsid w:val="00A56B42"/>
    <w:rsid w:val="00A575D5"/>
    <w:rsid w:val="00A64AEA"/>
    <w:rsid w:val="00A65917"/>
    <w:rsid w:val="00A70EF5"/>
    <w:rsid w:val="00A71311"/>
    <w:rsid w:val="00A759D7"/>
    <w:rsid w:val="00A75AB8"/>
    <w:rsid w:val="00A75F39"/>
    <w:rsid w:val="00A76E35"/>
    <w:rsid w:val="00A7781F"/>
    <w:rsid w:val="00A803E5"/>
    <w:rsid w:val="00A80B12"/>
    <w:rsid w:val="00A831BC"/>
    <w:rsid w:val="00A861FB"/>
    <w:rsid w:val="00A91EED"/>
    <w:rsid w:val="00A94E1D"/>
    <w:rsid w:val="00A95417"/>
    <w:rsid w:val="00A9599F"/>
    <w:rsid w:val="00A97823"/>
    <w:rsid w:val="00A97C9B"/>
    <w:rsid w:val="00AA25BC"/>
    <w:rsid w:val="00AA5C61"/>
    <w:rsid w:val="00AA650B"/>
    <w:rsid w:val="00AB62E0"/>
    <w:rsid w:val="00AC0C65"/>
    <w:rsid w:val="00AC3BE9"/>
    <w:rsid w:val="00AC4A45"/>
    <w:rsid w:val="00AC6529"/>
    <w:rsid w:val="00AC653E"/>
    <w:rsid w:val="00AD1E0C"/>
    <w:rsid w:val="00AD4026"/>
    <w:rsid w:val="00AD619E"/>
    <w:rsid w:val="00AE2832"/>
    <w:rsid w:val="00AE2F8E"/>
    <w:rsid w:val="00AE7FE5"/>
    <w:rsid w:val="00AF001C"/>
    <w:rsid w:val="00AF13F0"/>
    <w:rsid w:val="00AF22C4"/>
    <w:rsid w:val="00AF44F8"/>
    <w:rsid w:val="00AF5646"/>
    <w:rsid w:val="00AF6396"/>
    <w:rsid w:val="00AF64D9"/>
    <w:rsid w:val="00B03D8F"/>
    <w:rsid w:val="00B114FB"/>
    <w:rsid w:val="00B13262"/>
    <w:rsid w:val="00B1648A"/>
    <w:rsid w:val="00B1726B"/>
    <w:rsid w:val="00B200C7"/>
    <w:rsid w:val="00B21E44"/>
    <w:rsid w:val="00B225F0"/>
    <w:rsid w:val="00B24475"/>
    <w:rsid w:val="00B250C4"/>
    <w:rsid w:val="00B265F6"/>
    <w:rsid w:val="00B27115"/>
    <w:rsid w:val="00B321C7"/>
    <w:rsid w:val="00B33653"/>
    <w:rsid w:val="00B33BA5"/>
    <w:rsid w:val="00B37F93"/>
    <w:rsid w:val="00B4030F"/>
    <w:rsid w:val="00B42192"/>
    <w:rsid w:val="00B46522"/>
    <w:rsid w:val="00B46E4A"/>
    <w:rsid w:val="00B51045"/>
    <w:rsid w:val="00B64AE4"/>
    <w:rsid w:val="00B65293"/>
    <w:rsid w:val="00B65802"/>
    <w:rsid w:val="00B668F7"/>
    <w:rsid w:val="00B67119"/>
    <w:rsid w:val="00B8417B"/>
    <w:rsid w:val="00B854CD"/>
    <w:rsid w:val="00B904EE"/>
    <w:rsid w:val="00B92937"/>
    <w:rsid w:val="00B94375"/>
    <w:rsid w:val="00B94ADC"/>
    <w:rsid w:val="00B96711"/>
    <w:rsid w:val="00BA1AD6"/>
    <w:rsid w:val="00BA1BA0"/>
    <w:rsid w:val="00BB01F6"/>
    <w:rsid w:val="00BB4343"/>
    <w:rsid w:val="00BB46E2"/>
    <w:rsid w:val="00BB572D"/>
    <w:rsid w:val="00BC1630"/>
    <w:rsid w:val="00BC3732"/>
    <w:rsid w:val="00BD3F02"/>
    <w:rsid w:val="00BD5D98"/>
    <w:rsid w:val="00BD6622"/>
    <w:rsid w:val="00BE0DB0"/>
    <w:rsid w:val="00BE14A8"/>
    <w:rsid w:val="00BE3E74"/>
    <w:rsid w:val="00BE451F"/>
    <w:rsid w:val="00BE5F08"/>
    <w:rsid w:val="00BF385F"/>
    <w:rsid w:val="00C007C5"/>
    <w:rsid w:val="00C016FF"/>
    <w:rsid w:val="00C01A26"/>
    <w:rsid w:val="00C01E89"/>
    <w:rsid w:val="00C04DEC"/>
    <w:rsid w:val="00C061D4"/>
    <w:rsid w:val="00C10BB8"/>
    <w:rsid w:val="00C14FC0"/>
    <w:rsid w:val="00C15D62"/>
    <w:rsid w:val="00C16DF8"/>
    <w:rsid w:val="00C20B42"/>
    <w:rsid w:val="00C2129E"/>
    <w:rsid w:val="00C2262C"/>
    <w:rsid w:val="00C22BF7"/>
    <w:rsid w:val="00C2573E"/>
    <w:rsid w:val="00C26DD5"/>
    <w:rsid w:val="00C26FFB"/>
    <w:rsid w:val="00C320F6"/>
    <w:rsid w:val="00C32666"/>
    <w:rsid w:val="00C343F3"/>
    <w:rsid w:val="00C3495E"/>
    <w:rsid w:val="00C401C1"/>
    <w:rsid w:val="00C45B1D"/>
    <w:rsid w:val="00C462BD"/>
    <w:rsid w:val="00C46BCF"/>
    <w:rsid w:val="00C500E0"/>
    <w:rsid w:val="00C536FA"/>
    <w:rsid w:val="00C56F74"/>
    <w:rsid w:val="00C60741"/>
    <w:rsid w:val="00C62798"/>
    <w:rsid w:val="00C63F4D"/>
    <w:rsid w:val="00C64875"/>
    <w:rsid w:val="00C725BA"/>
    <w:rsid w:val="00C7648E"/>
    <w:rsid w:val="00C82903"/>
    <w:rsid w:val="00C82E86"/>
    <w:rsid w:val="00C84955"/>
    <w:rsid w:val="00C85E20"/>
    <w:rsid w:val="00C863B8"/>
    <w:rsid w:val="00C908E5"/>
    <w:rsid w:val="00C90AF3"/>
    <w:rsid w:val="00C9391D"/>
    <w:rsid w:val="00C94306"/>
    <w:rsid w:val="00C94628"/>
    <w:rsid w:val="00C950C8"/>
    <w:rsid w:val="00C9735C"/>
    <w:rsid w:val="00CA0619"/>
    <w:rsid w:val="00CA10CF"/>
    <w:rsid w:val="00CA656A"/>
    <w:rsid w:val="00CB14EC"/>
    <w:rsid w:val="00CB4C64"/>
    <w:rsid w:val="00CB533B"/>
    <w:rsid w:val="00CB55B3"/>
    <w:rsid w:val="00CB6409"/>
    <w:rsid w:val="00CB792A"/>
    <w:rsid w:val="00CC023A"/>
    <w:rsid w:val="00CC0333"/>
    <w:rsid w:val="00CC0F64"/>
    <w:rsid w:val="00CC2E45"/>
    <w:rsid w:val="00CC4D43"/>
    <w:rsid w:val="00CC5436"/>
    <w:rsid w:val="00CC794D"/>
    <w:rsid w:val="00CD01CA"/>
    <w:rsid w:val="00CD2ABE"/>
    <w:rsid w:val="00CD3DF9"/>
    <w:rsid w:val="00CD4495"/>
    <w:rsid w:val="00CE0002"/>
    <w:rsid w:val="00CE1C3B"/>
    <w:rsid w:val="00CF42E1"/>
    <w:rsid w:val="00CF52D1"/>
    <w:rsid w:val="00CF7646"/>
    <w:rsid w:val="00D0009A"/>
    <w:rsid w:val="00D01CAD"/>
    <w:rsid w:val="00D02012"/>
    <w:rsid w:val="00D055A6"/>
    <w:rsid w:val="00D055AD"/>
    <w:rsid w:val="00D06AFE"/>
    <w:rsid w:val="00D074D5"/>
    <w:rsid w:val="00D143CB"/>
    <w:rsid w:val="00D15DCB"/>
    <w:rsid w:val="00D1647E"/>
    <w:rsid w:val="00D16769"/>
    <w:rsid w:val="00D16CE1"/>
    <w:rsid w:val="00D231AC"/>
    <w:rsid w:val="00D24ADD"/>
    <w:rsid w:val="00D255EB"/>
    <w:rsid w:val="00D30553"/>
    <w:rsid w:val="00D30AAD"/>
    <w:rsid w:val="00D43633"/>
    <w:rsid w:val="00D4526D"/>
    <w:rsid w:val="00D45B3A"/>
    <w:rsid w:val="00D46A02"/>
    <w:rsid w:val="00D6156B"/>
    <w:rsid w:val="00D62C3E"/>
    <w:rsid w:val="00D64033"/>
    <w:rsid w:val="00D64F85"/>
    <w:rsid w:val="00D66789"/>
    <w:rsid w:val="00D7379A"/>
    <w:rsid w:val="00D73949"/>
    <w:rsid w:val="00D75BEC"/>
    <w:rsid w:val="00D760CF"/>
    <w:rsid w:val="00D76B58"/>
    <w:rsid w:val="00D8086D"/>
    <w:rsid w:val="00D812A8"/>
    <w:rsid w:val="00D82364"/>
    <w:rsid w:val="00D902E7"/>
    <w:rsid w:val="00D9515D"/>
    <w:rsid w:val="00D97CE0"/>
    <w:rsid w:val="00DA3EB5"/>
    <w:rsid w:val="00DA712E"/>
    <w:rsid w:val="00DB2D30"/>
    <w:rsid w:val="00DB65C9"/>
    <w:rsid w:val="00DB6797"/>
    <w:rsid w:val="00DB6C34"/>
    <w:rsid w:val="00DB7BF5"/>
    <w:rsid w:val="00DD1D1C"/>
    <w:rsid w:val="00DD287A"/>
    <w:rsid w:val="00DD573B"/>
    <w:rsid w:val="00DE05F2"/>
    <w:rsid w:val="00DE2545"/>
    <w:rsid w:val="00DE49B7"/>
    <w:rsid w:val="00DF1DB6"/>
    <w:rsid w:val="00DF27DB"/>
    <w:rsid w:val="00DF683C"/>
    <w:rsid w:val="00DF6E99"/>
    <w:rsid w:val="00E02260"/>
    <w:rsid w:val="00E046FE"/>
    <w:rsid w:val="00E0596B"/>
    <w:rsid w:val="00E11AE2"/>
    <w:rsid w:val="00E13A1A"/>
    <w:rsid w:val="00E1463A"/>
    <w:rsid w:val="00E21BDB"/>
    <w:rsid w:val="00E22EF5"/>
    <w:rsid w:val="00E25762"/>
    <w:rsid w:val="00E3147C"/>
    <w:rsid w:val="00E31ED5"/>
    <w:rsid w:val="00E33BD7"/>
    <w:rsid w:val="00E342C7"/>
    <w:rsid w:val="00E35A35"/>
    <w:rsid w:val="00E373EA"/>
    <w:rsid w:val="00E40073"/>
    <w:rsid w:val="00E445B5"/>
    <w:rsid w:val="00E4480A"/>
    <w:rsid w:val="00E471C0"/>
    <w:rsid w:val="00E54DDF"/>
    <w:rsid w:val="00E56795"/>
    <w:rsid w:val="00E61541"/>
    <w:rsid w:val="00E63D2F"/>
    <w:rsid w:val="00E63DC1"/>
    <w:rsid w:val="00E658A1"/>
    <w:rsid w:val="00E67390"/>
    <w:rsid w:val="00E74524"/>
    <w:rsid w:val="00E77939"/>
    <w:rsid w:val="00E808CE"/>
    <w:rsid w:val="00E81140"/>
    <w:rsid w:val="00E817CD"/>
    <w:rsid w:val="00E85E94"/>
    <w:rsid w:val="00E86117"/>
    <w:rsid w:val="00E90F8F"/>
    <w:rsid w:val="00E93B83"/>
    <w:rsid w:val="00E95A50"/>
    <w:rsid w:val="00E97D74"/>
    <w:rsid w:val="00EA0CF8"/>
    <w:rsid w:val="00EA102F"/>
    <w:rsid w:val="00EA1072"/>
    <w:rsid w:val="00EA469C"/>
    <w:rsid w:val="00EA4ABE"/>
    <w:rsid w:val="00EA4DEA"/>
    <w:rsid w:val="00EB1D66"/>
    <w:rsid w:val="00EB2307"/>
    <w:rsid w:val="00EB74FA"/>
    <w:rsid w:val="00EC130C"/>
    <w:rsid w:val="00EC2C2E"/>
    <w:rsid w:val="00ED1074"/>
    <w:rsid w:val="00ED108E"/>
    <w:rsid w:val="00ED1D61"/>
    <w:rsid w:val="00ED3086"/>
    <w:rsid w:val="00ED715B"/>
    <w:rsid w:val="00ED779C"/>
    <w:rsid w:val="00ED7E4E"/>
    <w:rsid w:val="00EE641B"/>
    <w:rsid w:val="00EF0248"/>
    <w:rsid w:val="00EF59BC"/>
    <w:rsid w:val="00EF6A85"/>
    <w:rsid w:val="00EF6C1A"/>
    <w:rsid w:val="00F05949"/>
    <w:rsid w:val="00F1554F"/>
    <w:rsid w:val="00F26841"/>
    <w:rsid w:val="00F31C94"/>
    <w:rsid w:val="00F35982"/>
    <w:rsid w:val="00F42143"/>
    <w:rsid w:val="00F438DD"/>
    <w:rsid w:val="00F46357"/>
    <w:rsid w:val="00F470E4"/>
    <w:rsid w:val="00F5116F"/>
    <w:rsid w:val="00F53312"/>
    <w:rsid w:val="00F54652"/>
    <w:rsid w:val="00F54BCD"/>
    <w:rsid w:val="00F55295"/>
    <w:rsid w:val="00F57B8E"/>
    <w:rsid w:val="00F6030F"/>
    <w:rsid w:val="00F616C5"/>
    <w:rsid w:val="00F6288E"/>
    <w:rsid w:val="00F62A23"/>
    <w:rsid w:val="00F63325"/>
    <w:rsid w:val="00F655D6"/>
    <w:rsid w:val="00F6743C"/>
    <w:rsid w:val="00F72202"/>
    <w:rsid w:val="00F724E9"/>
    <w:rsid w:val="00F72FBA"/>
    <w:rsid w:val="00F81BC0"/>
    <w:rsid w:val="00F8384B"/>
    <w:rsid w:val="00F84A36"/>
    <w:rsid w:val="00F86984"/>
    <w:rsid w:val="00F86B9D"/>
    <w:rsid w:val="00F96754"/>
    <w:rsid w:val="00F97970"/>
    <w:rsid w:val="00FA13F8"/>
    <w:rsid w:val="00FA182B"/>
    <w:rsid w:val="00FA1951"/>
    <w:rsid w:val="00FA3DCB"/>
    <w:rsid w:val="00FA4705"/>
    <w:rsid w:val="00FA680E"/>
    <w:rsid w:val="00FB0D74"/>
    <w:rsid w:val="00FB23C6"/>
    <w:rsid w:val="00FB5A17"/>
    <w:rsid w:val="00FB6BAD"/>
    <w:rsid w:val="00FC144A"/>
    <w:rsid w:val="00FC30E4"/>
    <w:rsid w:val="00FC3DE8"/>
    <w:rsid w:val="00FC6BAE"/>
    <w:rsid w:val="00FD0430"/>
    <w:rsid w:val="00FD3B7E"/>
    <w:rsid w:val="00FD692B"/>
    <w:rsid w:val="00FE6474"/>
    <w:rsid w:val="00FF04A0"/>
    <w:rsid w:val="00FF04A4"/>
    <w:rsid w:val="00FF101F"/>
    <w:rsid w:val="00FF54A0"/>
    <w:rsid w:val="00FF79B9"/>
    <w:rsid w:val="0CB35EB9"/>
    <w:rsid w:val="0D693866"/>
    <w:rsid w:val="15C80417"/>
    <w:rsid w:val="18090D26"/>
    <w:rsid w:val="18353CA5"/>
    <w:rsid w:val="1D6C3D3D"/>
    <w:rsid w:val="384B531C"/>
    <w:rsid w:val="3C9440C1"/>
    <w:rsid w:val="49914858"/>
    <w:rsid w:val="55E93C47"/>
    <w:rsid w:val="58B6738C"/>
    <w:rsid w:val="67F5527A"/>
    <w:rsid w:val="69134BBA"/>
    <w:rsid w:val="77A2093E"/>
    <w:rsid w:val="786E6583"/>
    <w:rsid w:val="7AED6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1783131-CEAE-47CE-AAAF-E7CA905B5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qFormat="1"/>
    <w:lsdException w:name="toc 9" w:uiPriority="39"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List Bullet 2"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Indent 2" w:uiPriority="99" w:unhideWhenUsed="1" w:qFormat="1"/>
    <w:lsdException w:name="Hyperlink" w:uiPriority="99" w:qFormat="1"/>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qFormat="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numPr>
        <w:numId w:val="1"/>
      </w:numPr>
      <w:spacing w:line="300" w:lineRule="auto"/>
      <w:outlineLvl w:val="0"/>
    </w:pPr>
    <w:rPr>
      <w:b/>
      <w:bCs/>
      <w:kern w:val="44"/>
      <w:szCs w:val="44"/>
    </w:rPr>
  </w:style>
  <w:style w:type="paragraph" w:styleId="2">
    <w:name w:val="heading 2"/>
    <w:basedOn w:val="a"/>
    <w:next w:val="a"/>
    <w:qFormat/>
    <w:pPr>
      <w:numPr>
        <w:ilvl w:val="1"/>
        <w:numId w:val="2"/>
      </w:numPr>
      <w:spacing w:line="360" w:lineRule="auto"/>
      <w:contextualSpacing/>
      <w:jc w:val="left"/>
      <w:outlineLvl w:val="1"/>
    </w:pPr>
    <w:rPr>
      <w:rFonts w:ascii="宋体" w:hAnsi="宋体" w:cs="Arial"/>
      <w:bCs/>
      <w:iCs/>
      <w:kern w:val="0"/>
      <w:szCs w:val="21"/>
    </w:rPr>
  </w:style>
  <w:style w:type="paragraph" w:styleId="3">
    <w:name w:val="heading 3"/>
    <w:basedOn w:val="a"/>
    <w:next w:val="a"/>
    <w:qFormat/>
    <w:pPr>
      <w:keepNext/>
      <w:keepLines/>
      <w:numPr>
        <w:ilvl w:val="2"/>
        <w:numId w:val="1"/>
      </w:numPr>
      <w:spacing w:before="260" w:after="260" w:line="416" w:lineRule="auto"/>
      <w:outlineLvl w:val="2"/>
    </w:pPr>
    <w:rPr>
      <w:b/>
      <w:bCs/>
      <w:sz w:val="32"/>
      <w:szCs w:val="32"/>
    </w:rPr>
  </w:style>
  <w:style w:type="paragraph" w:styleId="4">
    <w:name w:val="heading 4"/>
    <w:basedOn w:val="a"/>
    <w:next w:val="a"/>
    <w:qFormat/>
    <w:pPr>
      <w:keepNext/>
      <w:widowControl/>
      <w:numPr>
        <w:ilvl w:val="3"/>
        <w:numId w:val="1"/>
      </w:numPr>
      <w:spacing w:before="240" w:after="60"/>
      <w:jc w:val="left"/>
      <w:outlineLvl w:val="3"/>
    </w:pPr>
    <w:rPr>
      <w:bCs/>
      <w:kern w:val="0"/>
      <w:sz w:val="24"/>
      <w:szCs w:val="28"/>
      <w:lang w:eastAsia="en-US"/>
    </w:rPr>
  </w:style>
  <w:style w:type="paragraph" w:styleId="5">
    <w:name w:val="heading 5"/>
    <w:basedOn w:val="a"/>
    <w:next w:val="a"/>
    <w:qFormat/>
    <w:pPr>
      <w:widowControl/>
      <w:numPr>
        <w:ilvl w:val="4"/>
        <w:numId w:val="1"/>
      </w:numPr>
      <w:spacing w:before="240" w:after="60"/>
      <w:jc w:val="left"/>
      <w:outlineLvl w:val="4"/>
    </w:pPr>
    <w:rPr>
      <w:b/>
      <w:bCs/>
      <w:i/>
      <w:iCs/>
      <w:kern w:val="0"/>
      <w:sz w:val="26"/>
      <w:szCs w:val="26"/>
      <w:lang w:eastAsia="en-US"/>
    </w:rPr>
  </w:style>
  <w:style w:type="paragraph" w:styleId="6">
    <w:name w:val="heading 6"/>
    <w:basedOn w:val="a"/>
    <w:next w:val="a"/>
    <w:qFormat/>
    <w:pPr>
      <w:widowControl/>
      <w:numPr>
        <w:ilvl w:val="5"/>
        <w:numId w:val="1"/>
      </w:numPr>
      <w:spacing w:before="240" w:after="60"/>
      <w:jc w:val="left"/>
      <w:outlineLvl w:val="5"/>
    </w:pPr>
    <w:rPr>
      <w:b/>
      <w:bCs/>
      <w:kern w:val="0"/>
      <w:sz w:val="22"/>
      <w:szCs w:val="22"/>
      <w:lang w:eastAsia="en-US"/>
    </w:rPr>
  </w:style>
  <w:style w:type="paragraph" w:styleId="7">
    <w:name w:val="heading 7"/>
    <w:basedOn w:val="a"/>
    <w:next w:val="a"/>
    <w:qFormat/>
    <w:pPr>
      <w:keepNext/>
      <w:keepLines/>
      <w:numPr>
        <w:ilvl w:val="6"/>
        <w:numId w:val="1"/>
      </w:numPr>
      <w:spacing w:before="240" w:after="64" w:line="320" w:lineRule="auto"/>
      <w:outlineLvl w:val="6"/>
    </w:pPr>
    <w:rPr>
      <w:b/>
      <w:bCs/>
      <w:sz w:val="24"/>
    </w:rPr>
  </w:style>
  <w:style w:type="paragraph" w:styleId="8">
    <w:name w:val="heading 8"/>
    <w:basedOn w:val="a"/>
    <w:next w:val="a"/>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
    <w:qFormat/>
    <w:pPr>
      <w:keepNext/>
      <w:keepLines/>
      <w:numPr>
        <w:ilvl w:val="8"/>
        <w:numId w:val="1"/>
      </w:numPr>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unhideWhenUsed/>
    <w:qFormat/>
    <w:pPr>
      <w:ind w:leftChars="1200" w:left="2520"/>
    </w:pPr>
    <w:rPr>
      <w:rFonts w:ascii="Calibri" w:hAnsi="Calibri"/>
      <w:szCs w:val="22"/>
    </w:rPr>
  </w:style>
  <w:style w:type="paragraph" w:styleId="a3">
    <w:name w:val="annotation text"/>
    <w:basedOn w:val="a"/>
    <w:link w:val="Char"/>
    <w:qFormat/>
    <w:pPr>
      <w:jc w:val="left"/>
    </w:pPr>
  </w:style>
  <w:style w:type="paragraph" w:styleId="a4">
    <w:name w:val="Body Text"/>
    <w:basedOn w:val="a"/>
    <w:qFormat/>
    <w:rPr>
      <w:rFonts w:eastAsia="楷体_GB2312"/>
      <w:sz w:val="24"/>
    </w:rPr>
  </w:style>
  <w:style w:type="paragraph" w:styleId="a5">
    <w:name w:val="Body Text Indent"/>
    <w:basedOn w:val="a"/>
    <w:qFormat/>
    <w:pPr>
      <w:ind w:firstLineChars="200" w:firstLine="480"/>
    </w:pPr>
    <w:rPr>
      <w:rFonts w:eastAsia="楷体_GB2312"/>
      <w:sz w:val="24"/>
    </w:rPr>
  </w:style>
  <w:style w:type="paragraph" w:styleId="20">
    <w:name w:val="List Bullet 2"/>
    <w:basedOn w:val="a"/>
    <w:semiHidden/>
    <w:unhideWhenUsed/>
    <w:qFormat/>
    <w:pPr>
      <w:widowControl/>
      <w:tabs>
        <w:tab w:val="left" w:pos="1260"/>
        <w:tab w:val="right" w:pos="9639"/>
      </w:tabs>
      <w:spacing w:after="120"/>
      <w:ind w:left="1260" w:hanging="720"/>
    </w:pPr>
    <w:rPr>
      <w:rFonts w:ascii="Tahoma" w:hAnsi="Tahoma"/>
      <w:kern w:val="0"/>
      <w:sz w:val="16"/>
      <w:szCs w:val="20"/>
      <w:lang w:eastAsia="it-IT"/>
    </w:rPr>
  </w:style>
  <w:style w:type="paragraph" w:styleId="50">
    <w:name w:val="toc 5"/>
    <w:basedOn w:val="a"/>
    <w:next w:val="a"/>
    <w:uiPriority w:val="39"/>
    <w:unhideWhenUsed/>
    <w:qFormat/>
    <w:pPr>
      <w:ind w:leftChars="800" w:left="1680"/>
    </w:pPr>
    <w:rPr>
      <w:rFonts w:ascii="Calibri" w:hAnsi="Calibri"/>
      <w:szCs w:val="22"/>
    </w:rPr>
  </w:style>
  <w:style w:type="paragraph" w:styleId="30">
    <w:name w:val="toc 3"/>
    <w:basedOn w:val="a"/>
    <w:next w:val="a"/>
    <w:uiPriority w:val="39"/>
    <w:unhideWhenUsed/>
    <w:qFormat/>
    <w:pPr>
      <w:ind w:leftChars="400" w:left="840"/>
    </w:pPr>
    <w:rPr>
      <w:rFonts w:ascii="Calibri" w:hAnsi="Calibri"/>
      <w:szCs w:val="22"/>
    </w:rPr>
  </w:style>
  <w:style w:type="paragraph" w:styleId="a6">
    <w:name w:val="Plain Text"/>
    <w:basedOn w:val="a"/>
    <w:link w:val="Char0"/>
    <w:unhideWhenUsed/>
    <w:qFormat/>
    <w:rPr>
      <w:rFonts w:ascii="宋体" w:hAnsi="Courier New"/>
      <w:szCs w:val="20"/>
    </w:rPr>
  </w:style>
  <w:style w:type="paragraph" w:styleId="80">
    <w:name w:val="toc 8"/>
    <w:basedOn w:val="a"/>
    <w:next w:val="a"/>
    <w:uiPriority w:val="39"/>
    <w:qFormat/>
    <w:pPr>
      <w:ind w:leftChars="310" w:left="651"/>
    </w:pPr>
    <w:rPr>
      <w:b/>
    </w:rPr>
  </w:style>
  <w:style w:type="paragraph" w:styleId="a7">
    <w:name w:val="Date"/>
    <w:basedOn w:val="a"/>
    <w:next w:val="a"/>
    <w:qFormat/>
    <w:rPr>
      <w:rFonts w:ascii="宋体"/>
      <w:sz w:val="24"/>
      <w:szCs w:val="20"/>
    </w:rPr>
  </w:style>
  <w:style w:type="paragraph" w:styleId="21">
    <w:name w:val="Body Text Indent 2"/>
    <w:basedOn w:val="a"/>
    <w:link w:val="2Char"/>
    <w:uiPriority w:val="99"/>
    <w:unhideWhenUsed/>
    <w:qFormat/>
    <w:pPr>
      <w:widowControl/>
      <w:spacing w:after="120" w:line="480" w:lineRule="auto"/>
      <w:ind w:leftChars="200" w:left="420"/>
      <w:jc w:val="left"/>
    </w:pPr>
  </w:style>
  <w:style w:type="paragraph" w:styleId="a8">
    <w:name w:val="Balloon Text"/>
    <w:basedOn w:val="a"/>
    <w:link w:val="Char1"/>
    <w:qFormat/>
    <w:rPr>
      <w:sz w:val="18"/>
      <w:szCs w:val="18"/>
    </w:rPr>
  </w:style>
  <w:style w:type="paragraph" w:styleId="a9">
    <w:name w:val="footer"/>
    <w:basedOn w:val="a"/>
    <w:qFormat/>
    <w:pPr>
      <w:tabs>
        <w:tab w:val="center" w:pos="4153"/>
        <w:tab w:val="right" w:pos="8306"/>
      </w:tabs>
      <w:snapToGrid w:val="0"/>
      <w:jc w:val="left"/>
    </w:pPr>
    <w:rPr>
      <w:sz w:val="18"/>
      <w:szCs w:val="18"/>
    </w:rPr>
  </w:style>
  <w:style w:type="paragraph" w:styleId="aa">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widowControl/>
      <w:spacing w:before="120"/>
      <w:jc w:val="left"/>
    </w:pPr>
    <w:rPr>
      <w:b/>
      <w:bCs/>
      <w:caps/>
      <w:kern w:val="0"/>
      <w:sz w:val="24"/>
      <w:lang w:eastAsia="en-US"/>
    </w:rPr>
  </w:style>
  <w:style w:type="paragraph" w:styleId="40">
    <w:name w:val="toc 4"/>
    <w:basedOn w:val="a"/>
    <w:next w:val="a"/>
    <w:uiPriority w:val="39"/>
    <w:unhideWhenUsed/>
    <w:qFormat/>
    <w:pPr>
      <w:ind w:leftChars="600" w:left="1260"/>
    </w:pPr>
    <w:rPr>
      <w:rFonts w:ascii="Calibri" w:hAnsi="Calibri"/>
      <w:szCs w:val="22"/>
    </w:rPr>
  </w:style>
  <w:style w:type="paragraph" w:styleId="60">
    <w:name w:val="toc 6"/>
    <w:basedOn w:val="a"/>
    <w:next w:val="a"/>
    <w:uiPriority w:val="39"/>
    <w:unhideWhenUsed/>
    <w:qFormat/>
    <w:pPr>
      <w:ind w:leftChars="1000" w:left="2100"/>
    </w:pPr>
    <w:rPr>
      <w:rFonts w:ascii="Calibri" w:hAnsi="Calibri"/>
      <w:szCs w:val="22"/>
    </w:rPr>
  </w:style>
  <w:style w:type="paragraph" w:styleId="22">
    <w:name w:val="toc 2"/>
    <w:basedOn w:val="a"/>
    <w:next w:val="a"/>
    <w:uiPriority w:val="39"/>
    <w:qFormat/>
    <w:pPr>
      <w:widowControl/>
      <w:ind w:left="240"/>
      <w:jc w:val="left"/>
    </w:pPr>
    <w:rPr>
      <w:b/>
      <w:smallCaps/>
      <w:kern w:val="0"/>
      <w:sz w:val="24"/>
      <w:lang w:eastAsia="en-US"/>
    </w:rPr>
  </w:style>
  <w:style w:type="paragraph" w:styleId="90">
    <w:name w:val="toc 9"/>
    <w:basedOn w:val="a"/>
    <w:next w:val="a"/>
    <w:uiPriority w:val="39"/>
    <w:unhideWhenUsed/>
    <w:qFormat/>
    <w:pPr>
      <w:ind w:leftChars="1600" w:left="3360"/>
    </w:pPr>
    <w:rPr>
      <w:rFonts w:ascii="Calibri" w:hAnsi="Calibri"/>
      <w:szCs w:val="22"/>
    </w:rPr>
  </w:style>
  <w:style w:type="paragraph" w:styleId="ab">
    <w:name w:val="Normal (Web)"/>
    <w:basedOn w:val="a"/>
    <w:qFormat/>
    <w:pPr>
      <w:widowControl/>
      <w:spacing w:before="75"/>
      <w:ind w:left="150" w:right="150"/>
      <w:jc w:val="left"/>
    </w:pPr>
    <w:rPr>
      <w:rFonts w:ascii="Tahoma" w:hAnsi="Tahoma" w:cs="Tahoma"/>
      <w:color w:val="000000"/>
      <w:kern w:val="0"/>
      <w:sz w:val="17"/>
      <w:szCs w:val="17"/>
    </w:rPr>
  </w:style>
  <w:style w:type="paragraph" w:styleId="ac">
    <w:name w:val="annotation subject"/>
    <w:basedOn w:val="a3"/>
    <w:next w:val="a3"/>
    <w:link w:val="Char3"/>
    <w:qFormat/>
    <w:rPr>
      <w:b/>
      <w:bCs/>
    </w:rPr>
  </w:style>
  <w:style w:type="table" w:styleId="ad">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Contemporary"/>
    <w:basedOn w:val="a1"/>
    <w:qFormat/>
    <w:pPr>
      <w:widowControl w:val="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character" w:styleId="af">
    <w:name w:val="page number"/>
    <w:basedOn w:val="a0"/>
    <w:qFormat/>
  </w:style>
  <w:style w:type="character" w:styleId="af0">
    <w:name w:val="Hyperlink"/>
    <w:uiPriority w:val="99"/>
    <w:qFormat/>
    <w:rPr>
      <w:color w:val="0000FF"/>
      <w:u w:val="single"/>
    </w:rPr>
  </w:style>
  <w:style w:type="character" w:styleId="af1">
    <w:name w:val="annotation reference"/>
    <w:qFormat/>
    <w:rPr>
      <w:sz w:val="21"/>
      <w:szCs w:val="21"/>
    </w:rPr>
  </w:style>
  <w:style w:type="character" w:customStyle="1" w:styleId="Char2">
    <w:name w:val="页眉 Char"/>
    <w:link w:val="aa"/>
    <w:qFormat/>
    <w:rPr>
      <w:kern w:val="2"/>
      <w:sz w:val="18"/>
      <w:szCs w:val="18"/>
    </w:rPr>
  </w:style>
  <w:style w:type="paragraph" w:customStyle="1" w:styleId="Notestothesections">
    <w:name w:val="Notes to the sections"/>
    <w:basedOn w:val="a"/>
    <w:qFormat/>
    <w:pPr>
      <w:widowControl/>
      <w:spacing w:after="120"/>
      <w:ind w:left="720"/>
      <w:jc w:val="left"/>
    </w:pPr>
    <w:rPr>
      <w:i/>
      <w:kern w:val="0"/>
      <w:sz w:val="24"/>
      <w:lang w:eastAsia="en-US"/>
    </w:rPr>
  </w:style>
  <w:style w:type="paragraph" w:customStyle="1" w:styleId="TitleofTemplate">
    <w:name w:val="Title of Template"/>
    <w:basedOn w:val="a"/>
    <w:qFormat/>
    <w:pPr>
      <w:widowControl/>
      <w:jc w:val="center"/>
    </w:pPr>
    <w:rPr>
      <w:b/>
      <w:smallCaps/>
      <w:kern w:val="0"/>
      <w:sz w:val="36"/>
      <w:lang w:eastAsia="en-US"/>
    </w:rPr>
  </w:style>
  <w:style w:type="paragraph" w:customStyle="1" w:styleId="NotestotheSubsections">
    <w:name w:val="Notes to the Subsections"/>
    <w:basedOn w:val="a"/>
    <w:qFormat/>
    <w:pPr>
      <w:widowControl/>
      <w:ind w:left="1800"/>
      <w:jc w:val="left"/>
    </w:pPr>
    <w:rPr>
      <w:i/>
      <w:iCs/>
      <w:kern w:val="0"/>
      <w:sz w:val="24"/>
      <w:lang w:eastAsia="en-US"/>
    </w:rPr>
  </w:style>
  <w:style w:type="paragraph" w:customStyle="1" w:styleId="NormalIndented2a">
    <w:name w:val="Normal Indented 2a"/>
    <w:basedOn w:val="a"/>
    <w:qFormat/>
    <w:pPr>
      <w:widowControl/>
      <w:spacing w:before="60" w:after="120"/>
      <w:ind w:left="1987"/>
      <w:jc w:val="left"/>
    </w:pPr>
    <w:rPr>
      <w:kern w:val="0"/>
      <w:sz w:val="24"/>
      <w:lang w:eastAsia="en-US"/>
    </w:rPr>
  </w:style>
  <w:style w:type="paragraph" w:customStyle="1" w:styleId="TableTitles1">
    <w:name w:val="Table Titles 1"/>
    <w:basedOn w:val="a"/>
    <w:qFormat/>
    <w:pPr>
      <w:widowControl/>
      <w:jc w:val="center"/>
    </w:pPr>
    <w:rPr>
      <w:rFonts w:ascii="Times New Roman Bold" w:hAnsi="Times New Roman Bold"/>
      <w:b/>
      <w:bCs/>
      <w:kern w:val="0"/>
      <w:sz w:val="22"/>
      <w:lang w:eastAsia="en-US"/>
    </w:rPr>
  </w:style>
  <w:style w:type="paragraph" w:customStyle="1" w:styleId="TableText1">
    <w:name w:val="Table Text 1"/>
    <w:basedOn w:val="a"/>
    <w:qFormat/>
    <w:pPr>
      <w:widowControl/>
      <w:spacing w:before="60" w:after="60"/>
      <w:jc w:val="center"/>
    </w:pPr>
    <w:rPr>
      <w:bCs/>
      <w:kern w:val="0"/>
      <w:sz w:val="22"/>
      <w:lang w:eastAsia="en-US"/>
    </w:rPr>
  </w:style>
  <w:style w:type="paragraph" w:customStyle="1" w:styleId="NormalIndented2">
    <w:name w:val="Normal Indented 2"/>
    <w:basedOn w:val="aa"/>
    <w:qFormat/>
    <w:pPr>
      <w:widowControl/>
      <w:pBdr>
        <w:bottom w:val="none" w:sz="0" w:space="0" w:color="auto"/>
      </w:pBdr>
      <w:tabs>
        <w:tab w:val="clear" w:pos="4153"/>
        <w:tab w:val="clear" w:pos="8306"/>
      </w:tabs>
      <w:snapToGrid/>
      <w:spacing w:before="60" w:after="120"/>
      <w:ind w:left="2160" w:hanging="720"/>
      <w:jc w:val="left"/>
    </w:pPr>
    <w:rPr>
      <w:bCs/>
      <w:i/>
      <w:iCs/>
      <w:kern w:val="0"/>
      <w:sz w:val="24"/>
      <w:szCs w:val="24"/>
      <w:lang w:eastAsia="en-US"/>
    </w:rPr>
  </w:style>
  <w:style w:type="paragraph" w:customStyle="1" w:styleId="Indent1">
    <w:name w:val="Indent1"/>
    <w:basedOn w:val="a"/>
    <w:qFormat/>
    <w:pPr>
      <w:widowControl/>
      <w:spacing w:before="120"/>
      <w:ind w:left="1134" w:right="284"/>
    </w:pPr>
    <w:rPr>
      <w:color w:val="000000"/>
      <w:kern w:val="0"/>
      <w:sz w:val="22"/>
      <w:szCs w:val="20"/>
      <w:lang w:val="en-GB" w:eastAsia="en-US"/>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Bullet1square">
    <w:name w:val="Bullet1(square)"/>
    <w:basedOn w:val="Indent1"/>
    <w:qFormat/>
    <w:pPr>
      <w:ind w:left="1985" w:hanging="284"/>
    </w:pPr>
  </w:style>
  <w:style w:type="paragraph" w:customStyle="1" w:styleId="Bullet1diamond">
    <w:name w:val="Bullet1(diamond)"/>
    <w:basedOn w:val="Indent1"/>
    <w:qFormat/>
    <w:pPr>
      <w:tabs>
        <w:tab w:val="left" w:pos="1494"/>
      </w:tabs>
      <w:ind w:left="1418" w:hanging="284"/>
    </w:pPr>
  </w:style>
  <w:style w:type="character" w:customStyle="1" w:styleId="Char0">
    <w:name w:val="纯文本 Char"/>
    <w:link w:val="a6"/>
    <w:qFormat/>
    <w:rPr>
      <w:rFonts w:ascii="宋体" w:eastAsia="宋体" w:hAnsi="Courier New"/>
      <w:kern w:val="2"/>
      <w:sz w:val="21"/>
      <w:lang w:val="en-US" w:eastAsia="zh-CN" w:bidi="ar-SA"/>
    </w:rPr>
  </w:style>
  <w:style w:type="paragraph" w:customStyle="1" w:styleId="HeadingLeft">
    <w:name w:val="Heading Left"/>
    <w:basedOn w:val="a"/>
    <w:qFormat/>
    <w:pPr>
      <w:widowControl/>
      <w:tabs>
        <w:tab w:val="center" w:pos="4820"/>
        <w:tab w:val="right" w:pos="9639"/>
      </w:tabs>
      <w:spacing w:before="120" w:after="120" w:line="360" w:lineRule="auto"/>
      <w:jc w:val="left"/>
    </w:pPr>
    <w:rPr>
      <w:rFonts w:ascii="Arial" w:hAnsi="Arial"/>
      <w:b/>
      <w:caps/>
      <w:kern w:val="0"/>
      <w:sz w:val="24"/>
      <w:szCs w:val="20"/>
      <w:lang w:val="en-GB" w:eastAsia="en-US"/>
    </w:rPr>
  </w:style>
  <w:style w:type="character" w:customStyle="1" w:styleId="shorttext">
    <w:name w:val="short_text"/>
    <w:rPr>
      <w:rFonts w:cs="Times New Roman"/>
    </w:rPr>
  </w:style>
  <w:style w:type="character" w:customStyle="1" w:styleId="hps">
    <w:name w:val="hps"/>
    <w:qFormat/>
    <w:rPr>
      <w:rFonts w:cs="Times New Roman"/>
    </w:rPr>
  </w:style>
  <w:style w:type="character" w:customStyle="1" w:styleId="Char">
    <w:name w:val="批注文字 Char"/>
    <w:link w:val="a3"/>
    <w:rPr>
      <w:kern w:val="2"/>
      <w:sz w:val="21"/>
      <w:szCs w:val="24"/>
    </w:rPr>
  </w:style>
  <w:style w:type="character" w:customStyle="1" w:styleId="Char3">
    <w:name w:val="批注主题 Char"/>
    <w:link w:val="ac"/>
    <w:qFormat/>
    <w:rPr>
      <w:b/>
      <w:bCs/>
      <w:kern w:val="2"/>
      <w:sz w:val="21"/>
      <w:szCs w:val="24"/>
    </w:rPr>
  </w:style>
  <w:style w:type="character" w:customStyle="1" w:styleId="Char1">
    <w:name w:val="批注框文本 Char"/>
    <w:link w:val="a8"/>
    <w:qFormat/>
    <w:rPr>
      <w:kern w:val="2"/>
      <w:sz w:val="18"/>
      <w:szCs w:val="18"/>
    </w:rPr>
  </w:style>
  <w:style w:type="paragraph" w:customStyle="1" w:styleId="11">
    <w:name w:val="修订1"/>
    <w:hidden/>
    <w:uiPriority w:val="99"/>
    <w:semiHidden/>
    <w:qFormat/>
    <w:rPr>
      <w:kern w:val="2"/>
      <w:sz w:val="21"/>
      <w:szCs w:val="24"/>
    </w:rPr>
  </w:style>
  <w:style w:type="paragraph" w:styleId="af2">
    <w:name w:val="List Paragraph"/>
    <w:basedOn w:val="a"/>
    <w:uiPriority w:val="99"/>
    <w:qFormat/>
    <w:pPr>
      <w:widowControl/>
      <w:ind w:firstLineChars="200" w:firstLine="420"/>
      <w:jc w:val="left"/>
    </w:pPr>
  </w:style>
  <w:style w:type="character" w:customStyle="1" w:styleId="2Char">
    <w:name w:val="正文文本缩进 2 Char"/>
    <w:link w:val="21"/>
    <w:uiPriority w:val="99"/>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dataSourceCollection xmlns="http://www.yonyou.com/datasource"/>
</file>

<file path=customXml/item3.xml><?xml version="1.0" encoding="utf-8"?>
<relations xmlns="http://www.yonyou.com/relation"/>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644F5F-5F20-4EA2-8BBE-9FC5DA8D2AFA}">
  <ds:schemaRefs>
    <ds:schemaRef ds:uri="http://www.yonyou.com/datasource"/>
  </ds:schemaRefs>
</ds:datastoreItem>
</file>

<file path=customXml/itemProps3.xml><?xml version="1.0" encoding="utf-8"?>
<ds:datastoreItem xmlns:ds="http://schemas.openxmlformats.org/officeDocument/2006/customXml" ds:itemID="{D2F0E55A-F6C4-4BE2-9375-7B7CEB58E37C}">
  <ds:schemaRefs>
    <ds:schemaRef ds:uri="http://www.yonyou.com/relation"/>
  </ds:schemaRefs>
</ds:datastoreItem>
</file>

<file path=customXml/itemProps4.xml><?xml version="1.0" encoding="utf-8"?>
<ds:datastoreItem xmlns:ds="http://schemas.openxmlformats.org/officeDocument/2006/customXml" ds:itemID="{3C8E7071-BDDC-4AF1-9331-41E7A6359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13</Pages>
  <Words>1301</Words>
  <Characters>7418</Characters>
  <Application>Microsoft Office Word</Application>
  <DocSecurity>0</DocSecurity>
  <Lines>61</Lines>
  <Paragraphs>17</Paragraphs>
  <ScaleCrop>false</ScaleCrop>
  <Company>Lenovo</Company>
  <LinksUpToDate>false</LinksUpToDate>
  <CharactersWithSpaces>8702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北京科兴生物制品有限公司</dc:title>
  <dc:creator>user</dc:creator>
  <cp:lastModifiedBy>国药动保公文收发文员</cp:lastModifiedBy>
  <cp:revision>92</cp:revision>
  <cp:lastPrinted>2019-03-12T06:16:00Z</cp:lastPrinted>
  <dcterms:created xsi:type="dcterms:W3CDTF">2019-04-01T08:17:00Z</dcterms:created>
  <dcterms:modified xsi:type="dcterms:W3CDTF">2022-07-14T01:08:00Z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315B796D041E4F6693E3614F9BE7E26A</vt:lpwstr>
  </property>
</Properties>
</file>